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D50F4B" w14:textId="77777777" w:rsidR="00082EBB" w:rsidRDefault="00000000">
      <w:r>
        <w:pict w14:anchorId="546059A9">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i1025" type="#_x0000_t144" style="width:453pt;height:52.8pt" fillcolor="black">
            <v:shadow color="#868686"/>
            <v:textpath style="font-family:&quot;Arial Black&quot;" fitshape="t" trim="t" string="ČESKÝ SVAZ CHOVATELŮ"/>
          </v:shape>
        </w:pict>
      </w:r>
    </w:p>
    <w:p w14:paraId="13B872C9" w14:textId="77777777" w:rsidR="00026BEE" w:rsidRDefault="007D2A42">
      <w:pPr>
        <w:rPr>
          <w:b/>
          <w:i/>
          <w:sz w:val="52"/>
          <w:szCs w:val="52"/>
        </w:rPr>
      </w:pPr>
      <w:r>
        <w:rPr>
          <w:i/>
          <w:sz w:val="28"/>
          <w:szCs w:val="28"/>
        </w:rPr>
        <w:t xml:space="preserve">                           </w:t>
      </w:r>
      <w:r w:rsidRPr="007D2A42">
        <w:rPr>
          <w:b/>
          <w:i/>
          <w:sz w:val="52"/>
          <w:szCs w:val="52"/>
        </w:rPr>
        <w:t>Oblastní organizace Brno</w:t>
      </w:r>
    </w:p>
    <w:p w14:paraId="261847E3" w14:textId="77777777" w:rsidR="007D2A42" w:rsidRDefault="007D2A42">
      <w:pPr>
        <w:rPr>
          <w:b/>
          <w:i/>
          <w:sz w:val="52"/>
          <w:szCs w:val="52"/>
        </w:rPr>
      </w:pPr>
    </w:p>
    <w:p w14:paraId="0C8A9228" w14:textId="77777777" w:rsidR="007D2A42" w:rsidRDefault="007D2A42">
      <w:pPr>
        <w:rPr>
          <w:sz w:val="52"/>
          <w:szCs w:val="52"/>
        </w:rPr>
      </w:pPr>
      <w:r>
        <w:rPr>
          <w:sz w:val="52"/>
          <w:szCs w:val="52"/>
        </w:rPr>
        <w:t xml:space="preserve">                       </w:t>
      </w:r>
      <w:r>
        <w:rPr>
          <w:noProof/>
          <w:sz w:val="52"/>
          <w:szCs w:val="52"/>
          <w:lang w:eastAsia="cs-CZ"/>
        </w:rPr>
        <w:drawing>
          <wp:inline distT="0" distB="0" distL="0" distR="0" wp14:anchorId="0F5C78DF" wp14:editId="6995B9A2">
            <wp:extent cx="2273300" cy="2197100"/>
            <wp:effectExtent l="1905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cstate="print"/>
                    <a:srcRect/>
                    <a:stretch>
                      <a:fillRect/>
                    </a:stretch>
                  </pic:blipFill>
                  <pic:spPr bwMode="auto">
                    <a:xfrm>
                      <a:off x="0" y="0"/>
                      <a:ext cx="2273300" cy="2197100"/>
                    </a:xfrm>
                    <a:prstGeom prst="rect">
                      <a:avLst/>
                    </a:prstGeom>
                    <a:noFill/>
                    <a:ln w="9525">
                      <a:noFill/>
                      <a:miter lim="800000"/>
                      <a:headEnd/>
                      <a:tailEnd/>
                    </a:ln>
                  </pic:spPr>
                </pic:pic>
              </a:graphicData>
            </a:graphic>
          </wp:inline>
        </w:drawing>
      </w:r>
    </w:p>
    <w:p w14:paraId="3B15AEF8" w14:textId="77777777" w:rsidR="007D2A42" w:rsidRDefault="007D2A42">
      <w:pPr>
        <w:rPr>
          <w:sz w:val="52"/>
          <w:szCs w:val="52"/>
        </w:rPr>
      </w:pPr>
    </w:p>
    <w:p w14:paraId="49E640E7" w14:textId="77777777" w:rsidR="007D2A42" w:rsidRDefault="00000000">
      <w:pPr>
        <w:rPr>
          <w:sz w:val="52"/>
          <w:szCs w:val="52"/>
        </w:rPr>
      </w:pPr>
      <w:r>
        <w:rPr>
          <w:sz w:val="52"/>
          <w:szCs w:val="52"/>
        </w:rPr>
        <w:pict w14:anchorId="2FFF65A7">
          <v:shapetype id="_x0000_t175" coordsize="21600,21600" o:spt="175" adj="3086" path="m,qy10800@0,21600,m0@1qy10800,21600,21600@1e">
            <v:formulas>
              <v:f eqn="val #0"/>
              <v:f eqn="sum 21600 0 #0"/>
              <v:f eqn="prod @1 1 2"/>
              <v:f eqn="sum @2 10800 0"/>
            </v:formulas>
            <v:path textpathok="t" o:connecttype="custom" o:connectlocs="10800,@0;0,@2;10800,21600;21600,@2" o:connectangles="270,180,90,0"/>
            <v:textpath on="t" fitshape="t"/>
            <v:handles>
              <v:h position="center,#0" yrange="0,7200"/>
            </v:handles>
            <o:lock v:ext="edit" text="t" shapetype="t"/>
          </v:shapetype>
          <v:shape id="_x0000_i1026" type="#_x0000_t175" style="width:453pt;height:102pt" adj="7200" fillcolor="black">
            <v:shadow color="#868686"/>
            <v:textpath style="font-family:&quot;Times New Roman&quot;;font-size:44pt;font-style:italic;v-text-kern:t" trim="t" fitpath="t" string="INFORMAČNÍ ZPRAVODAJ&#10;"/>
          </v:shape>
        </w:pict>
      </w:r>
    </w:p>
    <w:p w14:paraId="2154AB79" w14:textId="77777777" w:rsidR="007D2A42" w:rsidRDefault="007D2A42">
      <w:pPr>
        <w:rPr>
          <w:sz w:val="52"/>
          <w:szCs w:val="52"/>
        </w:rPr>
      </w:pPr>
    </w:p>
    <w:p w14:paraId="4842F45C" w14:textId="4F5EC71B" w:rsidR="007D2A42" w:rsidRDefault="007D2A42">
      <w:pPr>
        <w:rPr>
          <w:b/>
          <w:sz w:val="72"/>
          <w:szCs w:val="72"/>
        </w:rPr>
      </w:pPr>
      <w:r>
        <w:rPr>
          <w:sz w:val="52"/>
          <w:szCs w:val="52"/>
        </w:rPr>
        <w:t xml:space="preserve">                              </w:t>
      </w:r>
      <w:r w:rsidR="00AE3288">
        <w:rPr>
          <w:b/>
          <w:sz w:val="72"/>
          <w:szCs w:val="72"/>
        </w:rPr>
        <w:t>1/202</w:t>
      </w:r>
      <w:r w:rsidR="002654BD">
        <w:rPr>
          <w:b/>
          <w:sz w:val="72"/>
          <w:szCs w:val="72"/>
        </w:rPr>
        <w:t>4</w:t>
      </w:r>
    </w:p>
    <w:p w14:paraId="4BA53820" w14:textId="77777777" w:rsidR="007D2A42" w:rsidRDefault="007D2A42">
      <w:pPr>
        <w:rPr>
          <w:b/>
          <w:sz w:val="16"/>
          <w:szCs w:val="16"/>
        </w:rPr>
      </w:pPr>
    </w:p>
    <w:p w14:paraId="1C670123" w14:textId="77777777" w:rsidR="00574907" w:rsidRDefault="00574907">
      <w:pPr>
        <w:rPr>
          <w:b/>
          <w:sz w:val="16"/>
          <w:szCs w:val="16"/>
        </w:rPr>
      </w:pPr>
    </w:p>
    <w:p w14:paraId="5C97161D" w14:textId="77777777" w:rsidR="00343095" w:rsidRDefault="00343095">
      <w:pPr>
        <w:rPr>
          <w:b/>
          <w:sz w:val="16"/>
          <w:szCs w:val="16"/>
        </w:rPr>
      </w:pPr>
    </w:p>
    <w:p w14:paraId="2628DE9A" w14:textId="77777777" w:rsidR="00343095" w:rsidRDefault="00343095">
      <w:pPr>
        <w:rPr>
          <w:b/>
          <w:sz w:val="16"/>
          <w:szCs w:val="16"/>
        </w:rPr>
      </w:pPr>
    </w:p>
    <w:p w14:paraId="36A36991" w14:textId="77777777" w:rsidR="00574907" w:rsidRDefault="00574907">
      <w:pPr>
        <w:rPr>
          <w:b/>
          <w:sz w:val="16"/>
          <w:szCs w:val="16"/>
        </w:rPr>
      </w:pPr>
    </w:p>
    <w:p w14:paraId="3615AEF3" w14:textId="77777777" w:rsidR="00574907" w:rsidRDefault="00574907">
      <w:pPr>
        <w:rPr>
          <w:b/>
          <w:sz w:val="16"/>
          <w:szCs w:val="16"/>
        </w:rPr>
      </w:pPr>
    </w:p>
    <w:p w14:paraId="178D56EF" w14:textId="7D894C57" w:rsidR="00ED0005" w:rsidRDefault="00574907">
      <w:pPr>
        <w:rPr>
          <w:b/>
          <w:sz w:val="16"/>
          <w:szCs w:val="16"/>
        </w:rPr>
      </w:pPr>
      <w:r>
        <w:rPr>
          <w:b/>
          <w:sz w:val="16"/>
          <w:szCs w:val="16"/>
        </w:rPr>
        <w:t xml:space="preserve">                                                                                                                      </w:t>
      </w:r>
      <w:r w:rsidR="00250436">
        <w:rPr>
          <w:b/>
          <w:sz w:val="16"/>
          <w:szCs w:val="16"/>
        </w:rPr>
        <w:t xml:space="preserve">                      </w:t>
      </w:r>
      <w:r>
        <w:rPr>
          <w:b/>
          <w:sz w:val="16"/>
          <w:szCs w:val="16"/>
        </w:rPr>
        <w:t xml:space="preserve">   Vydáno pouze pro</w:t>
      </w:r>
      <w:r w:rsidR="00AE3288">
        <w:rPr>
          <w:b/>
          <w:sz w:val="16"/>
          <w:szCs w:val="16"/>
        </w:rPr>
        <w:t xml:space="preserve"> potřeby OO ČSCH Brno k</w:t>
      </w:r>
      <w:r w:rsidR="002654BD">
        <w:rPr>
          <w:b/>
          <w:sz w:val="16"/>
          <w:szCs w:val="16"/>
        </w:rPr>
        <w:t> </w:t>
      </w:r>
      <w:r w:rsidR="00AE3288">
        <w:rPr>
          <w:b/>
          <w:sz w:val="16"/>
          <w:szCs w:val="16"/>
        </w:rPr>
        <w:t>2</w:t>
      </w:r>
      <w:r w:rsidR="002654BD">
        <w:rPr>
          <w:b/>
          <w:sz w:val="16"/>
          <w:szCs w:val="16"/>
        </w:rPr>
        <w:t>8.2.202</w:t>
      </w:r>
      <w:r w:rsidR="0087056F">
        <w:rPr>
          <w:b/>
          <w:sz w:val="16"/>
          <w:szCs w:val="16"/>
        </w:rPr>
        <w:t>4</w:t>
      </w:r>
    </w:p>
    <w:p w14:paraId="5B9B49A3" w14:textId="77777777" w:rsidR="0087056F" w:rsidRDefault="0087056F">
      <w:pPr>
        <w:rPr>
          <w:b/>
          <w:sz w:val="16"/>
          <w:szCs w:val="16"/>
        </w:rPr>
      </w:pPr>
    </w:p>
    <w:p w14:paraId="0C591FB4" w14:textId="77777777" w:rsidR="0087056F" w:rsidRDefault="0087056F">
      <w:pPr>
        <w:rPr>
          <w:b/>
          <w:sz w:val="16"/>
          <w:szCs w:val="16"/>
        </w:rPr>
      </w:pPr>
    </w:p>
    <w:p w14:paraId="7E20C51B" w14:textId="77777777" w:rsidR="0087056F" w:rsidRDefault="0087056F">
      <w:pPr>
        <w:rPr>
          <w:b/>
          <w:sz w:val="16"/>
          <w:szCs w:val="16"/>
        </w:rPr>
      </w:pPr>
    </w:p>
    <w:p w14:paraId="6108EC6A" w14:textId="2E627DE5" w:rsidR="0087056F" w:rsidRDefault="00250436" w:rsidP="00B54C30">
      <w:pPr>
        <w:jc w:val="both"/>
        <w:rPr>
          <w:sz w:val="28"/>
          <w:szCs w:val="28"/>
        </w:rPr>
      </w:pPr>
      <w:r>
        <w:rPr>
          <w:b/>
          <w:sz w:val="28"/>
          <w:szCs w:val="28"/>
        </w:rPr>
        <w:t xml:space="preserve">Důležité upozornění: </w:t>
      </w:r>
      <w:r w:rsidR="00AE3288">
        <w:rPr>
          <w:sz w:val="28"/>
          <w:szCs w:val="28"/>
        </w:rPr>
        <w:t>Vážení chovatelé</w:t>
      </w:r>
      <w:r w:rsidR="002654BD">
        <w:rPr>
          <w:sz w:val="28"/>
          <w:szCs w:val="28"/>
        </w:rPr>
        <w:t xml:space="preserve"> drůbeže</w:t>
      </w:r>
      <w:r w:rsidR="00AE3288">
        <w:rPr>
          <w:sz w:val="28"/>
          <w:szCs w:val="28"/>
        </w:rPr>
        <w:t>. Nákazová situace v celé republice je pro chovatele</w:t>
      </w:r>
      <w:r w:rsidR="002654BD">
        <w:rPr>
          <w:sz w:val="28"/>
          <w:szCs w:val="28"/>
        </w:rPr>
        <w:t xml:space="preserve"> drůbeže</w:t>
      </w:r>
      <w:r w:rsidR="00AE3288">
        <w:rPr>
          <w:sz w:val="28"/>
          <w:szCs w:val="28"/>
        </w:rPr>
        <w:t xml:space="preserve"> velice nepříznivá. Jsou neustále hlášená místa výskytu</w:t>
      </w:r>
      <w:r w:rsidR="002654BD">
        <w:rPr>
          <w:sz w:val="28"/>
          <w:szCs w:val="28"/>
        </w:rPr>
        <w:t xml:space="preserve"> vysoce nakažlivého viru ptačí chřipky H5N1</w:t>
      </w:r>
      <w:r w:rsidR="00AE3288">
        <w:rPr>
          <w:sz w:val="28"/>
          <w:szCs w:val="28"/>
        </w:rPr>
        <w:t xml:space="preserve">. Nepodceňujte situaci a </w:t>
      </w:r>
      <w:r w:rsidR="002654BD">
        <w:rPr>
          <w:sz w:val="28"/>
          <w:szCs w:val="28"/>
        </w:rPr>
        <w:t xml:space="preserve">zabezpečte </w:t>
      </w:r>
      <w:r w:rsidR="00AE3288">
        <w:rPr>
          <w:sz w:val="28"/>
          <w:szCs w:val="28"/>
        </w:rPr>
        <w:t xml:space="preserve">svoje chovy. </w:t>
      </w:r>
      <w:r w:rsidR="002654BD">
        <w:rPr>
          <w:sz w:val="28"/>
          <w:szCs w:val="28"/>
        </w:rPr>
        <w:t>Další rychle se rozšiřující hrozbou pro drůbež je stále častěji se vyskytující Markova choroba</w:t>
      </w:r>
      <w:r w:rsidR="006B4392">
        <w:rPr>
          <w:sz w:val="28"/>
          <w:szCs w:val="28"/>
        </w:rPr>
        <w:t>. Nepodceňujte vakcinaci kuřat</w:t>
      </w:r>
      <w:r w:rsidR="00B62C7F">
        <w:rPr>
          <w:sz w:val="28"/>
          <w:szCs w:val="28"/>
        </w:rPr>
        <w:t xml:space="preserve"> ve velmi raném věku, nejlépe do jednoho týdne stáří. Chovatelé králíků, nenechte</w:t>
      </w:r>
      <w:r w:rsidR="00DA239A">
        <w:rPr>
          <w:sz w:val="28"/>
          <w:szCs w:val="28"/>
        </w:rPr>
        <w:t xml:space="preserve"> se ovlivnit jenom lokálními výskyty králičího moru nebo myxomatózy v posledních obdobích. Toto svádí k ušetření </w:t>
      </w:r>
      <w:proofErr w:type="spellStart"/>
      <w:r w:rsidR="00DA239A">
        <w:rPr>
          <w:sz w:val="28"/>
          <w:szCs w:val="28"/>
        </w:rPr>
        <w:t>peňez</w:t>
      </w:r>
      <w:proofErr w:type="spellEnd"/>
      <w:r w:rsidR="00DA239A">
        <w:rPr>
          <w:sz w:val="28"/>
          <w:szCs w:val="28"/>
        </w:rPr>
        <w:t xml:space="preserve"> za vakcinace, ale lehce se může zvrtnout a Váš chov už nic nezachrání. Letošní počasí napovídá brzkému výskytu různých přenašečů.</w:t>
      </w:r>
    </w:p>
    <w:p w14:paraId="2BAE13CA" w14:textId="77777777" w:rsidR="0087056F" w:rsidRDefault="0087056F" w:rsidP="00B54C30">
      <w:pPr>
        <w:jc w:val="both"/>
        <w:rPr>
          <w:sz w:val="28"/>
          <w:szCs w:val="28"/>
        </w:rPr>
      </w:pPr>
    </w:p>
    <w:p w14:paraId="57F1A539" w14:textId="77777777" w:rsidR="0087056F" w:rsidRDefault="0087056F" w:rsidP="00B54C30">
      <w:pPr>
        <w:jc w:val="both"/>
        <w:rPr>
          <w:sz w:val="28"/>
          <w:szCs w:val="28"/>
        </w:rPr>
      </w:pPr>
    </w:p>
    <w:p w14:paraId="2C845675" w14:textId="77777777" w:rsidR="0087056F" w:rsidRDefault="0087056F" w:rsidP="00B54C30">
      <w:pPr>
        <w:jc w:val="both"/>
        <w:rPr>
          <w:sz w:val="28"/>
          <w:szCs w:val="28"/>
        </w:rPr>
      </w:pPr>
    </w:p>
    <w:p w14:paraId="45A58937" w14:textId="77777777" w:rsidR="0087056F" w:rsidRDefault="0087056F" w:rsidP="00B54C30">
      <w:pPr>
        <w:jc w:val="both"/>
        <w:rPr>
          <w:sz w:val="28"/>
          <w:szCs w:val="28"/>
        </w:rPr>
      </w:pPr>
    </w:p>
    <w:p w14:paraId="2E8E3F46" w14:textId="77777777" w:rsidR="0087056F" w:rsidRDefault="0087056F" w:rsidP="00B54C30">
      <w:pPr>
        <w:jc w:val="both"/>
        <w:rPr>
          <w:sz w:val="28"/>
          <w:szCs w:val="28"/>
        </w:rPr>
      </w:pPr>
    </w:p>
    <w:p w14:paraId="0C55E314" w14:textId="77777777" w:rsidR="00B54C30" w:rsidRPr="008D611A" w:rsidRDefault="00B54C30" w:rsidP="00B54C30">
      <w:pPr>
        <w:rPr>
          <w:sz w:val="28"/>
          <w:szCs w:val="28"/>
        </w:rPr>
      </w:pPr>
      <w:r w:rsidRPr="008D611A">
        <w:rPr>
          <w:sz w:val="28"/>
          <w:szCs w:val="28"/>
        </w:rPr>
        <w:t>Úvodní slovo.</w:t>
      </w:r>
    </w:p>
    <w:p w14:paraId="71F4128C" w14:textId="3B78843D" w:rsidR="0087056F" w:rsidRDefault="00B54C30" w:rsidP="00B54C30">
      <w:pPr>
        <w:rPr>
          <w:sz w:val="28"/>
          <w:szCs w:val="28"/>
        </w:rPr>
      </w:pPr>
      <w:r w:rsidRPr="008D611A">
        <w:rPr>
          <w:sz w:val="28"/>
          <w:szCs w:val="28"/>
        </w:rPr>
        <w:t>Vážení přátelé, chovatelé,</w:t>
      </w:r>
      <w:r w:rsidR="0031767D">
        <w:rPr>
          <w:sz w:val="28"/>
          <w:szCs w:val="28"/>
        </w:rPr>
        <w:t xml:space="preserve"> po delší odmlce opět vydáváme Oblastní zpravodaj, ve kterém Vás budeme alespoň částečně informovat o činnosti chovatelů z Brněnské oblasti.</w:t>
      </w:r>
    </w:p>
    <w:p w14:paraId="3D28B016" w14:textId="0EB5A742" w:rsidR="0031767D" w:rsidRDefault="0031767D" w:rsidP="00B54C30">
      <w:pPr>
        <w:rPr>
          <w:sz w:val="28"/>
          <w:szCs w:val="28"/>
        </w:rPr>
      </w:pPr>
      <w:r>
        <w:rPr>
          <w:sz w:val="28"/>
          <w:szCs w:val="28"/>
        </w:rPr>
        <w:t xml:space="preserve">V loňském roce chovatelé uspořádali několik krásných výstav. Za všechny bych zmínil Oblastní výstavu konanou v Ivančicích, kde se podařilo chovatelům </w:t>
      </w:r>
      <w:r w:rsidR="00576558">
        <w:rPr>
          <w:sz w:val="28"/>
          <w:szCs w:val="28"/>
        </w:rPr>
        <w:t>Brněnska, ve spolupráci s několika dalšími okresy uspořádat výstavu, kde se prezentovalo víc jak jeden tisíc zvířat.</w:t>
      </w:r>
      <w:r w:rsidR="00DA6C0B">
        <w:rPr>
          <w:sz w:val="28"/>
          <w:szCs w:val="28"/>
        </w:rPr>
        <w:t xml:space="preserve"> Poděkování </w:t>
      </w:r>
      <w:proofErr w:type="gramStart"/>
      <w:r w:rsidR="00DA6C0B">
        <w:rPr>
          <w:sz w:val="28"/>
          <w:szCs w:val="28"/>
        </w:rPr>
        <w:t>patří</w:t>
      </w:r>
      <w:proofErr w:type="gramEnd"/>
      <w:r w:rsidR="00DA6C0B">
        <w:rPr>
          <w:sz w:val="28"/>
          <w:szCs w:val="28"/>
        </w:rPr>
        <w:t xml:space="preserve"> všem ivančickým chovatelům pod vedením přítele </w:t>
      </w:r>
      <w:proofErr w:type="spellStart"/>
      <w:r w:rsidR="00DA6C0B">
        <w:rPr>
          <w:sz w:val="28"/>
          <w:szCs w:val="28"/>
        </w:rPr>
        <w:t>Vlastika</w:t>
      </w:r>
      <w:proofErr w:type="spellEnd"/>
      <w:r w:rsidR="00DA6C0B">
        <w:rPr>
          <w:sz w:val="28"/>
          <w:szCs w:val="28"/>
        </w:rPr>
        <w:t xml:space="preserve"> Šimka. </w:t>
      </w:r>
      <w:r w:rsidR="00576558">
        <w:rPr>
          <w:sz w:val="28"/>
          <w:szCs w:val="28"/>
        </w:rPr>
        <w:t xml:space="preserve"> Dále se naši chovatelé představili v Přerově na výstavě Mladých králíků a drůbeže. Velice úspěšní byli </w:t>
      </w:r>
      <w:r w:rsidR="00F41F6A">
        <w:rPr>
          <w:sz w:val="28"/>
          <w:szCs w:val="28"/>
        </w:rPr>
        <w:t>naši chovatelé</w:t>
      </w:r>
      <w:r w:rsidR="00576558">
        <w:rPr>
          <w:sz w:val="28"/>
          <w:szCs w:val="28"/>
        </w:rPr>
        <w:t xml:space="preserve"> na Národní výstavě v Lysé nad Labem, kde se nám opět podařilo obhájit prvenství v soutěži okresů</w:t>
      </w:r>
      <w:r w:rsidR="00F41F6A">
        <w:rPr>
          <w:sz w:val="28"/>
          <w:szCs w:val="28"/>
        </w:rPr>
        <w:t xml:space="preserve">. Na první místo jsme se vrátili v soutěži okresů pořádané na naší Krajské výstavě MORÁVIA 2023. Z tohoto hodnocení jasně vyplívá, že naše Oblast Brno má opravdu nejlepší chovatele v republice, na což můžeme být patřičně hrdí. Rád bych všem touto formou veřejně poděkoval. </w:t>
      </w:r>
      <w:r w:rsidR="00DA6C0B">
        <w:rPr>
          <w:sz w:val="28"/>
          <w:szCs w:val="28"/>
        </w:rPr>
        <w:t>Protože vítězství na některých výstavách generují pro naši Oblast peníze, tak jako roky předešlé Oblastní výbor rozhodl, ty chovatele, kteří se se svými zvířaty na zmíněných úspěších podílely částečně finančně odměnit.</w:t>
      </w:r>
      <w:r w:rsidR="00554A36">
        <w:rPr>
          <w:sz w:val="28"/>
          <w:szCs w:val="28"/>
        </w:rPr>
        <w:t xml:space="preserve"> Potěšitelná zpráva přišla začátkem prosince, kdy paní starostka Mgr. Bočková z Městyse Drásov napsala žádost o založení nové ZO ČSCH v Drásově. Ustanovující schůze se konala 15. ledna tohoto roku. Tato nově vznikající organizace se velice dobře zapojuje do veřejného dění.</w:t>
      </w:r>
    </w:p>
    <w:p w14:paraId="4F7FEFA2" w14:textId="3CF90895" w:rsidR="00554A36" w:rsidRPr="008D611A" w:rsidRDefault="00554A36" w:rsidP="00B54C30">
      <w:pPr>
        <w:rPr>
          <w:sz w:val="28"/>
          <w:szCs w:val="28"/>
        </w:rPr>
      </w:pPr>
      <w:r>
        <w:rPr>
          <w:sz w:val="28"/>
          <w:szCs w:val="28"/>
        </w:rPr>
        <w:t xml:space="preserve">Letošní Oblastní výstava Brněnska </w:t>
      </w:r>
      <w:r w:rsidR="0087056F">
        <w:rPr>
          <w:sz w:val="28"/>
          <w:szCs w:val="28"/>
        </w:rPr>
        <w:t xml:space="preserve">se </w:t>
      </w:r>
      <w:r w:rsidR="00C92EC4">
        <w:rPr>
          <w:sz w:val="28"/>
          <w:szCs w:val="28"/>
        </w:rPr>
        <w:t xml:space="preserve">bude </w:t>
      </w:r>
      <w:r w:rsidR="0087056F">
        <w:rPr>
          <w:sz w:val="28"/>
          <w:szCs w:val="28"/>
        </w:rPr>
        <w:t>konat v areálu ZO ČSCH Ořechov.</w:t>
      </w:r>
    </w:p>
    <w:p w14:paraId="7D85180C" w14:textId="77777777" w:rsidR="00B54C30" w:rsidRPr="008D611A" w:rsidRDefault="00B54C30" w:rsidP="00B54C30">
      <w:pPr>
        <w:rPr>
          <w:sz w:val="28"/>
          <w:szCs w:val="28"/>
        </w:rPr>
      </w:pPr>
      <w:r w:rsidRPr="008D611A">
        <w:rPr>
          <w:sz w:val="28"/>
          <w:szCs w:val="28"/>
        </w:rPr>
        <w:t>Děkuji.</w:t>
      </w:r>
    </w:p>
    <w:p w14:paraId="75F880AA" w14:textId="6BD17E44" w:rsidR="00B54C30" w:rsidRPr="008D611A" w:rsidRDefault="002204AF" w:rsidP="00B54C30">
      <w:pPr>
        <w:rPr>
          <w:sz w:val="28"/>
          <w:szCs w:val="28"/>
        </w:rPr>
      </w:pPr>
      <w:r>
        <w:rPr>
          <w:sz w:val="28"/>
          <w:szCs w:val="28"/>
        </w:rPr>
        <w:t xml:space="preserve">Rosťa Valeš, předseda OV </w:t>
      </w:r>
      <w:r w:rsidR="0087056F">
        <w:rPr>
          <w:sz w:val="28"/>
          <w:szCs w:val="28"/>
        </w:rPr>
        <w:t xml:space="preserve">ČSCH </w:t>
      </w:r>
      <w:r w:rsidR="0087056F" w:rsidRPr="008D611A">
        <w:rPr>
          <w:sz w:val="28"/>
          <w:szCs w:val="28"/>
        </w:rPr>
        <w:t>Brno</w:t>
      </w:r>
    </w:p>
    <w:p w14:paraId="40F84F91" w14:textId="77777777" w:rsidR="001251EF" w:rsidRDefault="001251EF" w:rsidP="00B54C30"/>
    <w:p w14:paraId="547D9E20" w14:textId="77777777" w:rsidR="0087056F" w:rsidRPr="0087056F" w:rsidRDefault="0087056F" w:rsidP="0087056F">
      <w:pPr>
        <w:rPr>
          <w:sz w:val="28"/>
          <w:szCs w:val="28"/>
        </w:rPr>
      </w:pPr>
      <w:r w:rsidRPr="0087056F">
        <w:rPr>
          <w:sz w:val="28"/>
          <w:szCs w:val="28"/>
        </w:rPr>
        <w:t>Zpráva OOK chovatelů drůbeže Brno</w:t>
      </w:r>
    </w:p>
    <w:p w14:paraId="72281367" w14:textId="77777777" w:rsidR="0087056F" w:rsidRPr="0087056F" w:rsidRDefault="0087056F" w:rsidP="0087056F">
      <w:pPr>
        <w:rPr>
          <w:sz w:val="28"/>
          <w:szCs w:val="28"/>
        </w:rPr>
      </w:pPr>
      <w:r w:rsidRPr="0087056F">
        <w:rPr>
          <w:sz w:val="28"/>
          <w:szCs w:val="28"/>
        </w:rPr>
        <w:t>Vážení přátelé,</w:t>
      </w:r>
    </w:p>
    <w:p w14:paraId="067D5833" w14:textId="5213B46B" w:rsidR="0087056F" w:rsidRPr="0087056F" w:rsidRDefault="0087056F" w:rsidP="0087056F">
      <w:pPr>
        <w:rPr>
          <w:sz w:val="28"/>
          <w:szCs w:val="28"/>
        </w:rPr>
      </w:pPr>
      <w:r w:rsidRPr="0087056F">
        <w:rPr>
          <w:sz w:val="28"/>
          <w:szCs w:val="28"/>
        </w:rPr>
        <w:t xml:space="preserve">Komise drůbeže pracovala v sedmičlenném složení, a to předseda Morávek Roman a členové Valeš Rostislav, Drápal Petr, </w:t>
      </w:r>
      <w:r w:rsidR="00343095" w:rsidRPr="0087056F">
        <w:rPr>
          <w:sz w:val="28"/>
          <w:szCs w:val="28"/>
        </w:rPr>
        <w:t>MVDr.</w:t>
      </w:r>
      <w:r w:rsidRPr="0087056F">
        <w:rPr>
          <w:sz w:val="28"/>
          <w:szCs w:val="28"/>
        </w:rPr>
        <w:t xml:space="preserve"> Peřinková Simona, Peloušek Petr, Švihálek Břetislav a Odehnal Martin.</w:t>
      </w:r>
    </w:p>
    <w:p w14:paraId="11AD40B9" w14:textId="09D32BAB" w:rsidR="0087056F" w:rsidRPr="0087056F" w:rsidRDefault="0087056F" w:rsidP="0087056F">
      <w:pPr>
        <w:rPr>
          <w:sz w:val="28"/>
          <w:szCs w:val="28"/>
        </w:rPr>
      </w:pPr>
      <w:r w:rsidRPr="0087056F">
        <w:rPr>
          <w:sz w:val="28"/>
          <w:szCs w:val="28"/>
        </w:rPr>
        <w:t xml:space="preserve">Činnost komise byla zaměřena na tři hlavní </w:t>
      </w:r>
      <w:r w:rsidR="00343095" w:rsidRPr="0087056F">
        <w:rPr>
          <w:sz w:val="28"/>
          <w:szCs w:val="28"/>
        </w:rPr>
        <w:t>výstavy,</w:t>
      </w:r>
      <w:r w:rsidRPr="0087056F">
        <w:rPr>
          <w:sz w:val="28"/>
          <w:szCs w:val="28"/>
        </w:rPr>
        <w:t xml:space="preserve"> a to oblastní výstava v Ivančicích, celostátní výstava v Lysé nad Labem a Jihomoravská krajská výstava </w:t>
      </w:r>
      <w:r w:rsidR="00343095" w:rsidRPr="0087056F">
        <w:rPr>
          <w:sz w:val="28"/>
          <w:szCs w:val="28"/>
        </w:rPr>
        <w:t>Moravia</w:t>
      </w:r>
      <w:r w:rsidRPr="0087056F">
        <w:rPr>
          <w:sz w:val="28"/>
          <w:szCs w:val="28"/>
        </w:rPr>
        <w:t xml:space="preserve"> Brno 2023.</w:t>
      </w:r>
    </w:p>
    <w:p w14:paraId="3E98A26B" w14:textId="77777777" w:rsidR="0087056F" w:rsidRPr="0087056F" w:rsidRDefault="0087056F" w:rsidP="0087056F">
      <w:pPr>
        <w:rPr>
          <w:sz w:val="28"/>
          <w:szCs w:val="28"/>
        </w:rPr>
      </w:pPr>
      <w:r w:rsidRPr="0087056F">
        <w:rPr>
          <w:sz w:val="28"/>
          <w:szCs w:val="28"/>
        </w:rPr>
        <w:t xml:space="preserve">Oblastní výstava se konala 21.-22.10.2023 v chovatelském areálu v Ivančicích. Na této výstavě bylo vystaveno 110 voliér </w:t>
      </w:r>
      <w:proofErr w:type="gramStart"/>
      <w:r w:rsidRPr="0087056F">
        <w:rPr>
          <w:sz w:val="28"/>
          <w:szCs w:val="28"/>
        </w:rPr>
        <w:t>drůbeže</w:t>
      </w:r>
      <w:proofErr w:type="gramEnd"/>
      <w:r w:rsidRPr="0087056F">
        <w:rPr>
          <w:sz w:val="28"/>
          <w:szCs w:val="28"/>
        </w:rPr>
        <w:t xml:space="preserve"> a to jak vodní, tak hrabavé od 44 vystavovatelů. Soutěže se zúčastnilo 8 organizací s následujícími výsledky:</w:t>
      </w:r>
    </w:p>
    <w:p w14:paraId="009BB8F8" w14:textId="4D1F25DD" w:rsidR="0087056F" w:rsidRPr="0087056F" w:rsidRDefault="0087056F" w:rsidP="0087056F">
      <w:pPr>
        <w:rPr>
          <w:sz w:val="28"/>
          <w:szCs w:val="28"/>
        </w:rPr>
      </w:pPr>
      <w:r w:rsidRPr="0087056F">
        <w:rPr>
          <w:sz w:val="28"/>
          <w:szCs w:val="28"/>
        </w:rPr>
        <w:t>1. Moravské Bránice (</w:t>
      </w:r>
      <w:r w:rsidR="00343095" w:rsidRPr="0087056F">
        <w:rPr>
          <w:sz w:val="28"/>
          <w:szCs w:val="28"/>
        </w:rPr>
        <w:t>965 b</w:t>
      </w:r>
      <w:r w:rsidRPr="0087056F">
        <w:rPr>
          <w:sz w:val="28"/>
          <w:szCs w:val="28"/>
        </w:rPr>
        <w:t>)</w:t>
      </w:r>
    </w:p>
    <w:p w14:paraId="7113AA41" w14:textId="638159E0" w:rsidR="0087056F" w:rsidRPr="0087056F" w:rsidRDefault="0087056F" w:rsidP="0087056F">
      <w:pPr>
        <w:rPr>
          <w:sz w:val="28"/>
          <w:szCs w:val="28"/>
        </w:rPr>
      </w:pPr>
      <w:r w:rsidRPr="0087056F">
        <w:rPr>
          <w:sz w:val="28"/>
          <w:szCs w:val="28"/>
        </w:rPr>
        <w:t>2. Ořechov (</w:t>
      </w:r>
      <w:r w:rsidR="00343095" w:rsidRPr="0087056F">
        <w:rPr>
          <w:sz w:val="28"/>
          <w:szCs w:val="28"/>
        </w:rPr>
        <w:t>964 b</w:t>
      </w:r>
      <w:r w:rsidRPr="0087056F">
        <w:rPr>
          <w:sz w:val="28"/>
          <w:szCs w:val="28"/>
        </w:rPr>
        <w:t>)</w:t>
      </w:r>
    </w:p>
    <w:p w14:paraId="1A77673E" w14:textId="7C328E4A" w:rsidR="0087056F" w:rsidRPr="0087056F" w:rsidRDefault="0087056F" w:rsidP="0087056F">
      <w:pPr>
        <w:rPr>
          <w:sz w:val="28"/>
          <w:szCs w:val="28"/>
        </w:rPr>
      </w:pPr>
      <w:r w:rsidRPr="0087056F">
        <w:rPr>
          <w:sz w:val="28"/>
          <w:szCs w:val="28"/>
        </w:rPr>
        <w:t>3. Kuřim (</w:t>
      </w:r>
      <w:r w:rsidR="00343095" w:rsidRPr="0087056F">
        <w:rPr>
          <w:sz w:val="28"/>
          <w:szCs w:val="28"/>
        </w:rPr>
        <w:t>950 b</w:t>
      </w:r>
      <w:r w:rsidRPr="0087056F">
        <w:rPr>
          <w:sz w:val="28"/>
          <w:szCs w:val="28"/>
        </w:rPr>
        <w:t>)</w:t>
      </w:r>
    </w:p>
    <w:p w14:paraId="71C07CA1" w14:textId="23939BF0" w:rsidR="0087056F" w:rsidRPr="0087056F" w:rsidRDefault="0087056F" w:rsidP="0087056F">
      <w:pPr>
        <w:rPr>
          <w:sz w:val="28"/>
          <w:szCs w:val="28"/>
        </w:rPr>
      </w:pPr>
      <w:r w:rsidRPr="0087056F">
        <w:rPr>
          <w:sz w:val="28"/>
          <w:szCs w:val="28"/>
        </w:rPr>
        <w:t>4. Blučina II. (</w:t>
      </w:r>
      <w:r w:rsidR="00343095" w:rsidRPr="0087056F">
        <w:rPr>
          <w:sz w:val="28"/>
          <w:szCs w:val="28"/>
        </w:rPr>
        <w:t>946 b</w:t>
      </w:r>
      <w:r w:rsidRPr="0087056F">
        <w:rPr>
          <w:sz w:val="28"/>
          <w:szCs w:val="28"/>
        </w:rPr>
        <w:t>)</w:t>
      </w:r>
    </w:p>
    <w:p w14:paraId="007A14CB" w14:textId="14EC1796" w:rsidR="0087056F" w:rsidRPr="0087056F" w:rsidRDefault="0087056F" w:rsidP="0087056F">
      <w:pPr>
        <w:rPr>
          <w:sz w:val="28"/>
          <w:szCs w:val="28"/>
        </w:rPr>
      </w:pPr>
      <w:r w:rsidRPr="0087056F">
        <w:rPr>
          <w:sz w:val="28"/>
          <w:szCs w:val="28"/>
        </w:rPr>
        <w:t>5. Říčany (</w:t>
      </w:r>
      <w:r w:rsidR="00343095" w:rsidRPr="0087056F">
        <w:rPr>
          <w:sz w:val="28"/>
          <w:szCs w:val="28"/>
        </w:rPr>
        <w:t>945 b</w:t>
      </w:r>
      <w:r w:rsidRPr="0087056F">
        <w:rPr>
          <w:sz w:val="28"/>
          <w:szCs w:val="28"/>
        </w:rPr>
        <w:t>)</w:t>
      </w:r>
    </w:p>
    <w:p w14:paraId="667C5D3A" w14:textId="673CC5A5" w:rsidR="0087056F" w:rsidRPr="0087056F" w:rsidRDefault="0087056F" w:rsidP="0087056F">
      <w:pPr>
        <w:rPr>
          <w:sz w:val="28"/>
          <w:szCs w:val="28"/>
        </w:rPr>
      </w:pPr>
      <w:r w:rsidRPr="0087056F">
        <w:rPr>
          <w:sz w:val="28"/>
          <w:szCs w:val="28"/>
        </w:rPr>
        <w:t>6. Moutnice (</w:t>
      </w:r>
      <w:r w:rsidR="00343095" w:rsidRPr="0087056F">
        <w:rPr>
          <w:sz w:val="28"/>
          <w:szCs w:val="28"/>
        </w:rPr>
        <w:t>940 b</w:t>
      </w:r>
      <w:r w:rsidRPr="0087056F">
        <w:rPr>
          <w:sz w:val="28"/>
          <w:szCs w:val="28"/>
        </w:rPr>
        <w:t>)</w:t>
      </w:r>
    </w:p>
    <w:p w14:paraId="4C115DBA" w14:textId="49791F1C" w:rsidR="0087056F" w:rsidRPr="0087056F" w:rsidRDefault="0087056F" w:rsidP="0087056F">
      <w:pPr>
        <w:rPr>
          <w:sz w:val="28"/>
          <w:szCs w:val="28"/>
        </w:rPr>
      </w:pPr>
      <w:r w:rsidRPr="0087056F">
        <w:rPr>
          <w:sz w:val="28"/>
          <w:szCs w:val="28"/>
        </w:rPr>
        <w:t>7. Ostopovice (</w:t>
      </w:r>
      <w:r w:rsidR="00343095" w:rsidRPr="0087056F">
        <w:rPr>
          <w:sz w:val="28"/>
          <w:szCs w:val="28"/>
        </w:rPr>
        <w:t>934 b</w:t>
      </w:r>
      <w:r w:rsidRPr="0087056F">
        <w:rPr>
          <w:sz w:val="28"/>
          <w:szCs w:val="28"/>
        </w:rPr>
        <w:t>)</w:t>
      </w:r>
    </w:p>
    <w:p w14:paraId="51457DD7" w14:textId="18DA2803" w:rsidR="0087056F" w:rsidRPr="0087056F" w:rsidRDefault="0087056F" w:rsidP="0087056F">
      <w:pPr>
        <w:rPr>
          <w:sz w:val="28"/>
          <w:szCs w:val="28"/>
        </w:rPr>
      </w:pPr>
      <w:r w:rsidRPr="0087056F">
        <w:rPr>
          <w:sz w:val="28"/>
          <w:szCs w:val="28"/>
        </w:rPr>
        <w:t>8. Ivančice (</w:t>
      </w:r>
      <w:r w:rsidR="00343095" w:rsidRPr="0087056F">
        <w:rPr>
          <w:sz w:val="28"/>
          <w:szCs w:val="28"/>
        </w:rPr>
        <w:t>926 b</w:t>
      </w:r>
      <w:r w:rsidRPr="0087056F">
        <w:rPr>
          <w:sz w:val="28"/>
          <w:szCs w:val="28"/>
        </w:rPr>
        <w:t>)</w:t>
      </w:r>
    </w:p>
    <w:p w14:paraId="71F96FB4" w14:textId="77777777" w:rsidR="0087056F" w:rsidRPr="0087056F" w:rsidRDefault="0087056F" w:rsidP="0087056F">
      <w:pPr>
        <w:rPr>
          <w:sz w:val="28"/>
          <w:szCs w:val="28"/>
        </w:rPr>
      </w:pPr>
      <w:r w:rsidRPr="0087056F">
        <w:rPr>
          <w:sz w:val="28"/>
          <w:szCs w:val="28"/>
        </w:rPr>
        <w:t>Na drůbež bylo rozděleno 13 čestných cen a to:</w:t>
      </w:r>
    </w:p>
    <w:p w14:paraId="093F3AFD" w14:textId="77777777" w:rsidR="0087056F" w:rsidRPr="0087056F" w:rsidRDefault="0087056F" w:rsidP="0087056F">
      <w:pPr>
        <w:rPr>
          <w:sz w:val="28"/>
          <w:szCs w:val="28"/>
        </w:rPr>
      </w:pPr>
      <w:r w:rsidRPr="0087056F">
        <w:rPr>
          <w:sz w:val="28"/>
          <w:szCs w:val="28"/>
        </w:rPr>
        <w:t>Označení poháru Určení Vystavovatel Plemeno, ráz Body</w:t>
      </w:r>
    </w:p>
    <w:p w14:paraId="59C6B348" w14:textId="77777777" w:rsidR="0087056F" w:rsidRPr="0087056F" w:rsidRDefault="0087056F" w:rsidP="0087056F">
      <w:pPr>
        <w:rPr>
          <w:sz w:val="28"/>
          <w:szCs w:val="28"/>
        </w:rPr>
      </w:pPr>
      <w:r w:rsidRPr="0087056F">
        <w:rPr>
          <w:sz w:val="28"/>
          <w:szCs w:val="28"/>
        </w:rPr>
        <w:t xml:space="preserve">P11 Nejlepší voliéra hrabavé drůbeže – velká plemena Odehnal Martin </w:t>
      </w:r>
      <w:proofErr w:type="spellStart"/>
      <w:r w:rsidRPr="0087056F">
        <w:rPr>
          <w:sz w:val="28"/>
          <w:szCs w:val="28"/>
        </w:rPr>
        <w:t>Australka</w:t>
      </w:r>
      <w:proofErr w:type="spellEnd"/>
      <w:r w:rsidRPr="0087056F">
        <w:rPr>
          <w:sz w:val="28"/>
          <w:szCs w:val="28"/>
        </w:rPr>
        <w:t xml:space="preserve"> č. 95-94</w:t>
      </w:r>
    </w:p>
    <w:p w14:paraId="36D8B3EA" w14:textId="77777777" w:rsidR="0087056F" w:rsidRPr="0087056F" w:rsidRDefault="0087056F" w:rsidP="0087056F">
      <w:pPr>
        <w:rPr>
          <w:sz w:val="28"/>
          <w:szCs w:val="28"/>
        </w:rPr>
      </w:pPr>
      <w:r w:rsidRPr="0087056F">
        <w:rPr>
          <w:sz w:val="28"/>
          <w:szCs w:val="28"/>
        </w:rPr>
        <w:t>P12 Nejlepší voliéra hrabavé drůbeže – zakrslá a zdrobnělá plemena Seitlová Dagmar z hol. 96-94</w:t>
      </w:r>
    </w:p>
    <w:p w14:paraId="327ADAEC" w14:textId="77777777" w:rsidR="0087056F" w:rsidRPr="0087056F" w:rsidRDefault="0087056F" w:rsidP="0087056F">
      <w:pPr>
        <w:rPr>
          <w:sz w:val="28"/>
          <w:szCs w:val="28"/>
        </w:rPr>
      </w:pPr>
      <w:r w:rsidRPr="0087056F">
        <w:rPr>
          <w:sz w:val="28"/>
          <w:szCs w:val="28"/>
        </w:rPr>
        <w:t>P13 Nejlepší voliéra vodní drůbeže Odehnal Martin z kachna bílá 97-97</w:t>
      </w:r>
    </w:p>
    <w:p w14:paraId="2E2D4B14" w14:textId="77777777" w:rsidR="0087056F" w:rsidRPr="0087056F" w:rsidRDefault="0087056F" w:rsidP="0087056F">
      <w:pPr>
        <w:rPr>
          <w:sz w:val="28"/>
          <w:szCs w:val="28"/>
        </w:rPr>
      </w:pPr>
      <w:r w:rsidRPr="0087056F">
        <w:rPr>
          <w:sz w:val="28"/>
          <w:szCs w:val="28"/>
        </w:rPr>
        <w:t xml:space="preserve">P14 Nejlepší voliéra z krůt, křepelek anebo perliček </w:t>
      </w:r>
      <w:proofErr w:type="spellStart"/>
      <w:r w:rsidRPr="0087056F">
        <w:rPr>
          <w:sz w:val="28"/>
          <w:szCs w:val="28"/>
        </w:rPr>
        <w:t>Lozart</w:t>
      </w:r>
      <w:proofErr w:type="spellEnd"/>
      <w:r w:rsidRPr="0087056F">
        <w:rPr>
          <w:sz w:val="28"/>
          <w:szCs w:val="28"/>
        </w:rPr>
        <w:t xml:space="preserve"> Aleš </w:t>
      </w:r>
      <w:proofErr w:type="spellStart"/>
      <w:r w:rsidRPr="0087056F">
        <w:rPr>
          <w:sz w:val="28"/>
          <w:szCs w:val="28"/>
        </w:rPr>
        <w:t>kr.</w:t>
      </w:r>
      <w:proofErr w:type="spellEnd"/>
      <w:r w:rsidRPr="0087056F">
        <w:rPr>
          <w:sz w:val="28"/>
          <w:szCs w:val="28"/>
        </w:rPr>
        <w:t xml:space="preserve"> </w:t>
      </w:r>
      <w:proofErr w:type="spellStart"/>
      <w:r w:rsidRPr="0087056F">
        <w:rPr>
          <w:sz w:val="28"/>
          <w:szCs w:val="28"/>
        </w:rPr>
        <w:t>naraganset</w:t>
      </w:r>
      <w:proofErr w:type="spellEnd"/>
      <w:r w:rsidRPr="0087056F">
        <w:rPr>
          <w:sz w:val="28"/>
          <w:szCs w:val="28"/>
        </w:rPr>
        <w:t xml:space="preserve"> 93-93</w:t>
      </w:r>
    </w:p>
    <w:p w14:paraId="1AA612B6" w14:textId="77777777" w:rsidR="0087056F" w:rsidRPr="0087056F" w:rsidRDefault="0087056F" w:rsidP="0087056F">
      <w:pPr>
        <w:rPr>
          <w:sz w:val="28"/>
          <w:szCs w:val="28"/>
        </w:rPr>
      </w:pPr>
      <w:r w:rsidRPr="0087056F">
        <w:rPr>
          <w:sz w:val="28"/>
          <w:szCs w:val="28"/>
        </w:rPr>
        <w:t>P15 Nejlepší mladý chovatel Polák Teodor Holandské sl. 95</w:t>
      </w:r>
    </w:p>
    <w:p w14:paraId="70289ECA" w14:textId="77777777" w:rsidR="0087056F" w:rsidRPr="0087056F" w:rsidRDefault="0087056F" w:rsidP="0087056F">
      <w:pPr>
        <w:rPr>
          <w:sz w:val="28"/>
          <w:szCs w:val="28"/>
        </w:rPr>
      </w:pPr>
      <w:r w:rsidRPr="0087056F">
        <w:rPr>
          <w:sz w:val="28"/>
          <w:szCs w:val="28"/>
        </w:rPr>
        <w:t xml:space="preserve">Při oblastní výstavě bylo vhodné umístění pod stany, kde není při nepříznivém počasí problém s promoknutím drůbeže v případě deštivého počasí. Co se bohužel negativně projevilo v expozici drůbeže byl rozměr klecí zejména pro velkou drůbež. Rozměr přivezených klecí naprosto neodpovídal potřebám vystavované drůbeže, přesto že OO Brno disponuje dostatečným počtem klecí potřebných rozměrů. Z tohoto důvodu je potřebné, </w:t>
      </w:r>
      <w:r w:rsidRPr="0087056F">
        <w:rPr>
          <w:sz w:val="28"/>
          <w:szCs w:val="28"/>
        </w:rPr>
        <w:lastRenderedPageBreak/>
        <w:t>aby vždy byl člen komise přítomný při stavbě klecí, ale vždy je na pořádající organizaci, aby zabezpečila klece odpovídajících rozměrů.</w:t>
      </w:r>
    </w:p>
    <w:p w14:paraId="6160A0F2" w14:textId="77777777" w:rsidR="0087056F" w:rsidRPr="0087056F" w:rsidRDefault="0087056F" w:rsidP="0087056F">
      <w:pPr>
        <w:rPr>
          <w:sz w:val="28"/>
          <w:szCs w:val="28"/>
        </w:rPr>
      </w:pPr>
      <w:r w:rsidRPr="0087056F">
        <w:rPr>
          <w:sz w:val="28"/>
          <w:szCs w:val="28"/>
        </w:rPr>
        <w:t xml:space="preserve">Na CV v Lysé nad Labem ve dnech 17.11-18.11.2023 vystavili z oblasti Brno 4 vystavovatelé. Do soutěže dodali zvířata čtyři </w:t>
      </w:r>
      <w:proofErr w:type="gramStart"/>
      <w:r w:rsidRPr="0087056F">
        <w:rPr>
          <w:sz w:val="28"/>
          <w:szCs w:val="28"/>
        </w:rPr>
        <w:t>chovatelé</w:t>
      </w:r>
      <w:proofErr w:type="gramEnd"/>
      <w:r w:rsidRPr="0087056F">
        <w:rPr>
          <w:sz w:val="28"/>
          <w:szCs w:val="28"/>
        </w:rPr>
        <w:t xml:space="preserve"> a to Martin Odehnal, Švihálek Břetislav, Drápal Petr a Valeš Rostislav. Přítel Valeš získal titul Vítěz plemena na </w:t>
      </w:r>
      <w:proofErr w:type="spellStart"/>
      <w:r w:rsidRPr="0087056F">
        <w:rPr>
          <w:sz w:val="28"/>
          <w:szCs w:val="28"/>
        </w:rPr>
        <w:t>Hempšírku</w:t>
      </w:r>
      <w:proofErr w:type="spellEnd"/>
      <w:r w:rsidRPr="0087056F">
        <w:rPr>
          <w:sz w:val="28"/>
          <w:szCs w:val="28"/>
        </w:rPr>
        <w:t xml:space="preserve"> </w:t>
      </w:r>
      <w:proofErr w:type="spellStart"/>
      <w:r w:rsidRPr="0087056F">
        <w:rPr>
          <w:sz w:val="28"/>
          <w:szCs w:val="28"/>
        </w:rPr>
        <w:t>měděně</w:t>
      </w:r>
      <w:proofErr w:type="spellEnd"/>
      <w:r w:rsidRPr="0087056F">
        <w:rPr>
          <w:sz w:val="28"/>
          <w:szCs w:val="28"/>
        </w:rPr>
        <w:t xml:space="preserve"> červenou. Titul Mistr ČR a Šampion ČR získal př. Odehnal Martin na zakrslé kachny bílé. Jeho kolekce opět dosáhla nejvyššího bodového hodnocení v kolekci. Na CV probíhala soutěž okresů v rámci ČR, kde oblast Brno získala 1. místo v </w:t>
      </w:r>
      <w:proofErr w:type="gramStart"/>
      <w:r w:rsidRPr="0087056F">
        <w:rPr>
          <w:sz w:val="28"/>
          <w:szCs w:val="28"/>
        </w:rPr>
        <w:t>drůbeži</w:t>
      </w:r>
      <w:proofErr w:type="gramEnd"/>
      <w:r w:rsidRPr="0087056F">
        <w:rPr>
          <w:sz w:val="28"/>
          <w:szCs w:val="28"/>
        </w:rPr>
        <w:t xml:space="preserve"> a to zásluhou našich dvou členů Odehnala Martina ze ZO Moravské Bránice a Švihálka Břetislava ze ZO Blučina II. Jejich zvířata úspěšně oblast Brno reprezentovala a tak v konečném hodnocení jsme získali 1. místo v rámci ČR. Ale je zde potřebné poděkovat všem, kteří obeslali CV Lysá nad Labem svými zvířaty a své odchovy zde předvedli. Bylo by třeba se na této vrcholné chovatelské akci více prezentovat.</w:t>
      </w:r>
    </w:p>
    <w:p w14:paraId="530B3D9A" w14:textId="0896740B" w:rsidR="0087056F" w:rsidRPr="0087056F" w:rsidRDefault="0087056F" w:rsidP="0087056F">
      <w:pPr>
        <w:rPr>
          <w:sz w:val="28"/>
          <w:szCs w:val="28"/>
        </w:rPr>
      </w:pPr>
      <w:r w:rsidRPr="0087056F">
        <w:rPr>
          <w:sz w:val="28"/>
          <w:szCs w:val="28"/>
        </w:rPr>
        <w:t xml:space="preserve">Jihomoravská výstava </w:t>
      </w:r>
      <w:r w:rsidR="00343095" w:rsidRPr="0087056F">
        <w:rPr>
          <w:sz w:val="28"/>
          <w:szCs w:val="28"/>
        </w:rPr>
        <w:t>Moravia</w:t>
      </w:r>
      <w:r w:rsidRPr="0087056F">
        <w:rPr>
          <w:sz w:val="28"/>
          <w:szCs w:val="28"/>
        </w:rPr>
        <w:t xml:space="preserve"> Brno se konala 9.-10.12.2023 v pavilonu „B“ brněnského výstaviště. Z naší oblasti ji obeslalo 18 chovatelů drůbeže, kteří získali čestné ceny a to př. Adamec Zdeněk, Odehnal Martin, Morávek Roman a Morávek Rodan. Titul Mistr JM obdržel Odehnal Martin, a to na nejlepší kolekci zakrslých kachen 383 bodů, což je v expozici drůbeže největší počet bodů na kolekci. Rovněž titul Šampion JM získal Martin Odehnal na zakrslou kachnu bílou a to </w:t>
      </w:r>
      <w:proofErr w:type="gramStart"/>
      <w:r w:rsidRPr="0087056F">
        <w:rPr>
          <w:sz w:val="28"/>
          <w:szCs w:val="28"/>
        </w:rPr>
        <w:t>97b</w:t>
      </w:r>
      <w:proofErr w:type="gramEnd"/>
      <w:r w:rsidRPr="0087056F">
        <w:rPr>
          <w:sz w:val="28"/>
          <w:szCs w:val="28"/>
        </w:rPr>
        <w:t>. I na této výstavě probíhala soutěž okresních a oblastních organizací, kde se naše oblastní organizace v odboru drůbeže umístila na 2. místě, ale celkově se umístila</w:t>
      </w:r>
    </w:p>
    <w:p w14:paraId="7147270B" w14:textId="5044297B" w:rsidR="0087056F" w:rsidRPr="0087056F" w:rsidRDefault="0087056F" w:rsidP="0087056F">
      <w:pPr>
        <w:rPr>
          <w:sz w:val="28"/>
          <w:szCs w:val="28"/>
        </w:rPr>
      </w:pPr>
      <w:r w:rsidRPr="0087056F">
        <w:rPr>
          <w:sz w:val="28"/>
          <w:szCs w:val="28"/>
        </w:rPr>
        <w:t xml:space="preserve">v soutěži okresů na 1. místě, a to i díky odbornosti drůbeže, kde byl vysoký počet bodů, a to vzhledem k dobrému výběru zvířat do soutěže. Do soutěže dodali zvířata chovatelé Martin Odehnal, Morávek Rodan, Morávek </w:t>
      </w:r>
      <w:r w:rsidR="00343095" w:rsidRPr="0087056F">
        <w:rPr>
          <w:sz w:val="28"/>
          <w:szCs w:val="28"/>
        </w:rPr>
        <w:t>Roman,</w:t>
      </w:r>
      <w:r w:rsidRPr="0087056F">
        <w:rPr>
          <w:sz w:val="28"/>
          <w:szCs w:val="28"/>
        </w:rPr>
        <w:t xml:space="preserve"> Švihálek Břetislav a Peloušek Petr. Těmto chovatelům </w:t>
      </w:r>
      <w:proofErr w:type="gramStart"/>
      <w:r w:rsidRPr="0087056F">
        <w:rPr>
          <w:sz w:val="28"/>
          <w:szCs w:val="28"/>
        </w:rPr>
        <w:t>patří</w:t>
      </w:r>
      <w:proofErr w:type="gramEnd"/>
      <w:r w:rsidRPr="0087056F">
        <w:rPr>
          <w:sz w:val="28"/>
          <w:szCs w:val="28"/>
        </w:rPr>
        <w:t xml:space="preserve"> poděkování za dodání kvalitních zvířat a jejich výběr do soutěže. Na této výstavě se jeví jako pozitivní umístění voliér drůbeže na podstavcích, což přispívá k přehlednosti výstavy a celkovému pěknému dojmu.</w:t>
      </w:r>
    </w:p>
    <w:p w14:paraId="51B1B2A0" w14:textId="60AF05D7" w:rsidR="0087056F" w:rsidRPr="0087056F" w:rsidRDefault="00343095" w:rsidP="0087056F">
      <w:pPr>
        <w:rPr>
          <w:sz w:val="28"/>
          <w:szCs w:val="28"/>
        </w:rPr>
      </w:pPr>
      <w:r w:rsidRPr="0087056F">
        <w:rPr>
          <w:sz w:val="28"/>
          <w:szCs w:val="28"/>
        </w:rPr>
        <w:t>Vyhodnocení</w:t>
      </w:r>
      <w:r w:rsidR="0087056F" w:rsidRPr="0087056F">
        <w:rPr>
          <w:sz w:val="28"/>
          <w:szCs w:val="28"/>
        </w:rPr>
        <w:t xml:space="preserve"> celoroční soutěže – drůbež</w:t>
      </w:r>
    </w:p>
    <w:p w14:paraId="291E980A" w14:textId="77777777" w:rsidR="0087056F" w:rsidRPr="0087056F" w:rsidRDefault="0087056F" w:rsidP="0087056F">
      <w:pPr>
        <w:rPr>
          <w:sz w:val="28"/>
          <w:szCs w:val="28"/>
        </w:rPr>
      </w:pPr>
      <w:r w:rsidRPr="0087056F">
        <w:rPr>
          <w:sz w:val="28"/>
          <w:szCs w:val="28"/>
        </w:rPr>
        <w:t>Drůbež velká</w:t>
      </w:r>
    </w:p>
    <w:p w14:paraId="15BB9166" w14:textId="77777777" w:rsidR="0087056F" w:rsidRPr="0087056F" w:rsidRDefault="0087056F" w:rsidP="0087056F">
      <w:pPr>
        <w:rPr>
          <w:sz w:val="28"/>
          <w:szCs w:val="28"/>
        </w:rPr>
      </w:pPr>
      <w:r w:rsidRPr="0087056F">
        <w:rPr>
          <w:sz w:val="28"/>
          <w:szCs w:val="28"/>
        </w:rPr>
        <w:t xml:space="preserve">1. místo Švihálek Břetislav </w:t>
      </w:r>
      <w:proofErr w:type="spellStart"/>
      <w:r w:rsidRPr="0087056F">
        <w:rPr>
          <w:sz w:val="28"/>
          <w:szCs w:val="28"/>
        </w:rPr>
        <w:t>Australka</w:t>
      </w:r>
      <w:proofErr w:type="spellEnd"/>
    </w:p>
    <w:p w14:paraId="57C5C0C2" w14:textId="77777777" w:rsidR="0087056F" w:rsidRPr="0087056F" w:rsidRDefault="0087056F" w:rsidP="0087056F">
      <w:pPr>
        <w:rPr>
          <w:sz w:val="28"/>
          <w:szCs w:val="28"/>
        </w:rPr>
      </w:pPr>
      <w:r w:rsidRPr="0087056F">
        <w:rPr>
          <w:sz w:val="28"/>
          <w:szCs w:val="28"/>
        </w:rPr>
        <w:t xml:space="preserve">2. místo Šilerová Anna </w:t>
      </w:r>
      <w:proofErr w:type="spellStart"/>
      <w:r w:rsidRPr="0087056F">
        <w:rPr>
          <w:sz w:val="28"/>
          <w:szCs w:val="28"/>
        </w:rPr>
        <w:t>Cemanská</w:t>
      </w:r>
      <w:proofErr w:type="spellEnd"/>
      <w:r w:rsidRPr="0087056F">
        <w:rPr>
          <w:sz w:val="28"/>
          <w:szCs w:val="28"/>
        </w:rPr>
        <w:t xml:space="preserve"> slepice</w:t>
      </w:r>
    </w:p>
    <w:p w14:paraId="5880AFFC" w14:textId="77777777" w:rsidR="0087056F" w:rsidRPr="0087056F" w:rsidRDefault="0087056F" w:rsidP="0087056F">
      <w:pPr>
        <w:rPr>
          <w:sz w:val="28"/>
          <w:szCs w:val="28"/>
        </w:rPr>
      </w:pPr>
      <w:r w:rsidRPr="0087056F">
        <w:rPr>
          <w:sz w:val="28"/>
          <w:szCs w:val="28"/>
        </w:rPr>
        <w:t xml:space="preserve">3. místo Odehnal Martin </w:t>
      </w:r>
      <w:proofErr w:type="spellStart"/>
      <w:r w:rsidRPr="0087056F">
        <w:rPr>
          <w:sz w:val="28"/>
          <w:szCs w:val="28"/>
        </w:rPr>
        <w:t>Australka</w:t>
      </w:r>
      <w:proofErr w:type="spellEnd"/>
    </w:p>
    <w:p w14:paraId="5BEC4AC2" w14:textId="77777777" w:rsidR="0087056F" w:rsidRPr="0087056F" w:rsidRDefault="0087056F" w:rsidP="0087056F">
      <w:pPr>
        <w:rPr>
          <w:sz w:val="28"/>
          <w:szCs w:val="28"/>
        </w:rPr>
      </w:pPr>
      <w:r w:rsidRPr="0087056F">
        <w:rPr>
          <w:sz w:val="28"/>
          <w:szCs w:val="28"/>
        </w:rPr>
        <w:t>Drůbež zdrobnělá</w:t>
      </w:r>
    </w:p>
    <w:p w14:paraId="12FCEA1E" w14:textId="77777777" w:rsidR="0087056F" w:rsidRPr="0087056F" w:rsidRDefault="0087056F" w:rsidP="0087056F">
      <w:pPr>
        <w:rPr>
          <w:sz w:val="28"/>
          <w:szCs w:val="28"/>
        </w:rPr>
      </w:pPr>
      <w:r w:rsidRPr="0087056F">
        <w:rPr>
          <w:sz w:val="28"/>
          <w:szCs w:val="28"/>
        </w:rPr>
        <w:t xml:space="preserve">1. místo Daněk Jan </w:t>
      </w:r>
      <w:proofErr w:type="spellStart"/>
      <w:r w:rsidRPr="0087056F">
        <w:rPr>
          <w:sz w:val="28"/>
          <w:szCs w:val="28"/>
        </w:rPr>
        <w:t>Vyandotka</w:t>
      </w:r>
      <w:proofErr w:type="spellEnd"/>
      <w:r w:rsidRPr="0087056F">
        <w:rPr>
          <w:sz w:val="28"/>
          <w:szCs w:val="28"/>
        </w:rPr>
        <w:t xml:space="preserve"> zdrobnělá bílá</w:t>
      </w:r>
    </w:p>
    <w:p w14:paraId="0BAE3B1F" w14:textId="77777777" w:rsidR="0087056F" w:rsidRPr="0087056F" w:rsidRDefault="0087056F" w:rsidP="0087056F">
      <w:pPr>
        <w:rPr>
          <w:sz w:val="28"/>
          <w:szCs w:val="28"/>
        </w:rPr>
      </w:pPr>
      <w:r w:rsidRPr="0087056F">
        <w:rPr>
          <w:sz w:val="28"/>
          <w:szCs w:val="28"/>
        </w:rPr>
        <w:t xml:space="preserve">2. místo Odehnal Martin Zdrobnělá </w:t>
      </w:r>
      <w:proofErr w:type="spellStart"/>
      <w:r w:rsidRPr="0087056F">
        <w:rPr>
          <w:sz w:val="28"/>
          <w:szCs w:val="28"/>
        </w:rPr>
        <w:t>Australka</w:t>
      </w:r>
      <w:proofErr w:type="spellEnd"/>
    </w:p>
    <w:p w14:paraId="361ECCE9" w14:textId="77777777" w:rsidR="0087056F" w:rsidRPr="0087056F" w:rsidRDefault="0087056F" w:rsidP="0087056F">
      <w:pPr>
        <w:rPr>
          <w:sz w:val="28"/>
          <w:szCs w:val="28"/>
        </w:rPr>
      </w:pPr>
      <w:r w:rsidRPr="0087056F">
        <w:rPr>
          <w:sz w:val="28"/>
          <w:szCs w:val="28"/>
        </w:rPr>
        <w:t>Drůbež vodní</w:t>
      </w:r>
    </w:p>
    <w:p w14:paraId="56A7C668" w14:textId="77777777" w:rsidR="0087056F" w:rsidRPr="0087056F" w:rsidRDefault="0087056F" w:rsidP="0087056F">
      <w:pPr>
        <w:rPr>
          <w:sz w:val="28"/>
          <w:szCs w:val="28"/>
        </w:rPr>
      </w:pPr>
      <w:r w:rsidRPr="0087056F">
        <w:rPr>
          <w:sz w:val="28"/>
          <w:szCs w:val="28"/>
        </w:rPr>
        <w:lastRenderedPageBreak/>
        <w:t>1. místo Odehnal Martin Kachna zakrslá bílá</w:t>
      </w:r>
    </w:p>
    <w:p w14:paraId="7D7373B8" w14:textId="77777777" w:rsidR="0087056F" w:rsidRPr="0087056F" w:rsidRDefault="0087056F" w:rsidP="0087056F">
      <w:pPr>
        <w:rPr>
          <w:sz w:val="28"/>
          <w:szCs w:val="28"/>
        </w:rPr>
      </w:pPr>
      <w:r w:rsidRPr="0087056F">
        <w:rPr>
          <w:sz w:val="28"/>
          <w:szCs w:val="28"/>
        </w:rPr>
        <w:t>2. místo Morávek Roman Kachna zakrslá bílá</w:t>
      </w:r>
    </w:p>
    <w:p w14:paraId="512B6848" w14:textId="236DA6B3" w:rsidR="0087056F" w:rsidRPr="0087056F" w:rsidRDefault="0087056F" w:rsidP="0087056F">
      <w:pPr>
        <w:rPr>
          <w:sz w:val="28"/>
          <w:szCs w:val="28"/>
        </w:rPr>
      </w:pPr>
      <w:r w:rsidRPr="0087056F">
        <w:rPr>
          <w:sz w:val="28"/>
          <w:szCs w:val="28"/>
        </w:rPr>
        <w:t xml:space="preserve">Na oblasti Brno bylo objednáno 4.365 kroužků na drůbež, ale počtem vystavovaných zvířat tento počet naprosto neodpovídá a je potřeba v ZO více apelovat na členy k vystavování </w:t>
      </w:r>
      <w:r w:rsidRPr="0087056F">
        <w:rPr>
          <w:sz w:val="28"/>
          <w:szCs w:val="28"/>
        </w:rPr>
        <w:t>drůbeže,</w:t>
      </w:r>
      <w:r w:rsidRPr="0087056F">
        <w:rPr>
          <w:sz w:val="28"/>
          <w:szCs w:val="28"/>
        </w:rPr>
        <w:t xml:space="preserve"> a to zejména na vyšší úrovni.</w:t>
      </w:r>
    </w:p>
    <w:p w14:paraId="094C778A" w14:textId="5D3E0BB1" w:rsidR="0087056F" w:rsidRPr="0087056F" w:rsidRDefault="0087056F" w:rsidP="0087056F">
      <w:pPr>
        <w:rPr>
          <w:sz w:val="28"/>
          <w:szCs w:val="28"/>
        </w:rPr>
      </w:pPr>
      <w:r w:rsidRPr="0087056F">
        <w:rPr>
          <w:sz w:val="28"/>
          <w:szCs w:val="28"/>
        </w:rPr>
        <w:t xml:space="preserve">Na závěr mi dovolte, abych poděkoval Všem členům, chovatelům drůbeže, kteří se aktivně zapojili do výstavnictví na naší </w:t>
      </w:r>
      <w:r w:rsidRPr="0087056F">
        <w:rPr>
          <w:sz w:val="28"/>
          <w:szCs w:val="28"/>
        </w:rPr>
        <w:t>oblasti,</w:t>
      </w:r>
      <w:r w:rsidRPr="0087056F">
        <w:rPr>
          <w:sz w:val="28"/>
          <w:szCs w:val="28"/>
        </w:rPr>
        <w:t xml:space="preserve"> a i případně s pomocí, jak organizační, tak i při výstavbě jednotlivých výstav. Bohužel v současné době není pro chovatele drůbeže situace </w:t>
      </w:r>
      <w:r w:rsidRPr="0087056F">
        <w:rPr>
          <w:sz w:val="28"/>
          <w:szCs w:val="28"/>
        </w:rPr>
        <w:t>příznivá,</w:t>
      </w:r>
      <w:r w:rsidRPr="0087056F">
        <w:rPr>
          <w:sz w:val="28"/>
          <w:szCs w:val="28"/>
        </w:rPr>
        <w:t xml:space="preserve"> a to jak z hlediska ekonomického, což jsou ceny energií a krmiva, tak i z veterinárního hlediska, když naše chovy ohrožují různé nemoci včetně </w:t>
      </w:r>
      <w:proofErr w:type="gramStart"/>
      <w:r w:rsidRPr="0087056F">
        <w:rPr>
          <w:sz w:val="28"/>
          <w:szCs w:val="28"/>
        </w:rPr>
        <w:t>té</w:t>
      </w:r>
      <w:proofErr w:type="gramEnd"/>
      <w:r w:rsidRPr="0087056F">
        <w:rPr>
          <w:sz w:val="28"/>
          <w:szCs w:val="28"/>
        </w:rPr>
        <w:t xml:space="preserve"> jakou je ptačí chřipka.</w:t>
      </w:r>
    </w:p>
    <w:p w14:paraId="55929364" w14:textId="6C90821F" w:rsidR="0087056F" w:rsidRPr="0087056F" w:rsidRDefault="0087056F" w:rsidP="0087056F">
      <w:pPr>
        <w:rPr>
          <w:sz w:val="28"/>
          <w:szCs w:val="28"/>
        </w:rPr>
      </w:pPr>
      <w:r w:rsidRPr="0087056F">
        <w:rPr>
          <w:sz w:val="28"/>
          <w:szCs w:val="28"/>
        </w:rPr>
        <w:t xml:space="preserve">Přesto však přeji Všem úspěšné odchovy v letošním roce, tak abychom se mohli prezentovat na </w:t>
      </w:r>
      <w:r w:rsidRPr="0087056F">
        <w:rPr>
          <w:sz w:val="28"/>
          <w:szCs w:val="28"/>
        </w:rPr>
        <w:t>výstavách,</w:t>
      </w:r>
      <w:r w:rsidRPr="0087056F">
        <w:rPr>
          <w:sz w:val="28"/>
          <w:szCs w:val="28"/>
        </w:rPr>
        <w:t xml:space="preserve"> a to na všech úrovních českého svazu chovatelů.</w:t>
      </w:r>
    </w:p>
    <w:p w14:paraId="111151A2" w14:textId="77777777" w:rsidR="001251EF" w:rsidRPr="0087056F" w:rsidRDefault="001251EF" w:rsidP="00B54C30">
      <w:pPr>
        <w:rPr>
          <w:sz w:val="28"/>
          <w:szCs w:val="28"/>
        </w:rPr>
      </w:pPr>
    </w:p>
    <w:p w14:paraId="6075732A" w14:textId="77777777" w:rsidR="00BA3F91" w:rsidRPr="0087056F" w:rsidRDefault="00BA3F91">
      <w:pPr>
        <w:rPr>
          <w:sz w:val="28"/>
          <w:szCs w:val="28"/>
        </w:rPr>
      </w:pPr>
    </w:p>
    <w:p w14:paraId="14876048" w14:textId="77777777" w:rsidR="001251EF" w:rsidRDefault="001251EF" w:rsidP="00032AF8">
      <w:pPr>
        <w:rPr>
          <w:sz w:val="24"/>
          <w:szCs w:val="24"/>
        </w:rPr>
      </w:pPr>
    </w:p>
    <w:p w14:paraId="28856294" w14:textId="77777777" w:rsidR="001251EF" w:rsidRDefault="001251EF" w:rsidP="00032AF8">
      <w:pPr>
        <w:rPr>
          <w:sz w:val="24"/>
          <w:szCs w:val="24"/>
        </w:rPr>
      </w:pPr>
    </w:p>
    <w:p w14:paraId="202398FD" w14:textId="77777777" w:rsidR="001251EF" w:rsidRDefault="001251EF" w:rsidP="00032AF8">
      <w:pPr>
        <w:rPr>
          <w:sz w:val="24"/>
          <w:szCs w:val="24"/>
        </w:rPr>
      </w:pPr>
    </w:p>
    <w:p w14:paraId="10B0F7DB" w14:textId="77777777" w:rsidR="001251EF" w:rsidRDefault="001251EF" w:rsidP="00032AF8">
      <w:pPr>
        <w:rPr>
          <w:sz w:val="24"/>
          <w:szCs w:val="24"/>
        </w:rPr>
      </w:pPr>
    </w:p>
    <w:p w14:paraId="70214D25" w14:textId="77777777" w:rsidR="001251EF" w:rsidRDefault="001251EF" w:rsidP="00032AF8">
      <w:pPr>
        <w:rPr>
          <w:sz w:val="24"/>
          <w:szCs w:val="24"/>
        </w:rPr>
      </w:pPr>
    </w:p>
    <w:p w14:paraId="4899744F" w14:textId="77777777" w:rsidR="001251EF" w:rsidRDefault="001251EF" w:rsidP="00032AF8">
      <w:pPr>
        <w:rPr>
          <w:sz w:val="24"/>
          <w:szCs w:val="24"/>
        </w:rPr>
      </w:pPr>
    </w:p>
    <w:p w14:paraId="420FDBE2" w14:textId="07008079" w:rsidR="0087056F" w:rsidRDefault="001251EF" w:rsidP="0087056F">
      <w:pPr>
        <w:rPr>
          <w:b/>
          <w:sz w:val="24"/>
          <w:szCs w:val="24"/>
        </w:rPr>
      </w:pPr>
      <w:r>
        <w:rPr>
          <w:b/>
          <w:sz w:val="32"/>
          <w:szCs w:val="32"/>
        </w:rPr>
        <w:t xml:space="preserve">                        </w:t>
      </w:r>
    </w:p>
    <w:p w14:paraId="195BBEEC" w14:textId="77777777" w:rsidR="001251EF" w:rsidRDefault="001251EF" w:rsidP="001251EF">
      <w:pPr>
        <w:jc w:val="both"/>
        <w:rPr>
          <w:b/>
          <w:sz w:val="24"/>
          <w:szCs w:val="24"/>
        </w:rPr>
      </w:pPr>
    </w:p>
    <w:p w14:paraId="6FB8181B" w14:textId="77777777" w:rsidR="001251EF" w:rsidRDefault="001251EF" w:rsidP="001251EF">
      <w:pPr>
        <w:jc w:val="both"/>
        <w:rPr>
          <w:b/>
          <w:sz w:val="24"/>
          <w:szCs w:val="24"/>
        </w:rPr>
      </w:pPr>
    </w:p>
    <w:p w14:paraId="0481C2BE" w14:textId="77777777" w:rsidR="001251EF" w:rsidRDefault="001251EF" w:rsidP="001251EF">
      <w:pPr>
        <w:jc w:val="both"/>
        <w:rPr>
          <w:b/>
          <w:sz w:val="24"/>
          <w:szCs w:val="24"/>
        </w:rPr>
      </w:pPr>
    </w:p>
    <w:p w14:paraId="01189B1D" w14:textId="77777777" w:rsidR="001251EF" w:rsidRDefault="001251EF" w:rsidP="001251EF">
      <w:pPr>
        <w:jc w:val="both"/>
        <w:rPr>
          <w:b/>
          <w:sz w:val="24"/>
          <w:szCs w:val="24"/>
        </w:rPr>
      </w:pPr>
    </w:p>
    <w:p w14:paraId="280361D5" w14:textId="77777777" w:rsidR="001251EF" w:rsidRDefault="001251EF" w:rsidP="001251EF">
      <w:pPr>
        <w:jc w:val="both"/>
        <w:rPr>
          <w:b/>
          <w:sz w:val="24"/>
          <w:szCs w:val="24"/>
        </w:rPr>
      </w:pPr>
    </w:p>
    <w:p w14:paraId="0156500C" w14:textId="394D483F" w:rsidR="001251EF" w:rsidRDefault="001251EF" w:rsidP="001251EF">
      <w:pPr>
        <w:jc w:val="both"/>
        <w:rPr>
          <w:b/>
          <w:sz w:val="24"/>
          <w:szCs w:val="24"/>
        </w:rPr>
      </w:pPr>
    </w:p>
    <w:p w14:paraId="67499C1F" w14:textId="77777777" w:rsidR="001251EF" w:rsidRDefault="001251EF" w:rsidP="00032AF8">
      <w:pPr>
        <w:rPr>
          <w:sz w:val="24"/>
          <w:szCs w:val="24"/>
        </w:rPr>
      </w:pPr>
    </w:p>
    <w:p w14:paraId="0DF74136" w14:textId="77777777" w:rsidR="005E62B3" w:rsidRDefault="005E62B3" w:rsidP="00032AF8">
      <w:pPr>
        <w:rPr>
          <w:sz w:val="24"/>
          <w:szCs w:val="24"/>
        </w:rPr>
      </w:pPr>
    </w:p>
    <w:p w14:paraId="618D5B6E" w14:textId="77777777" w:rsidR="00452456" w:rsidRDefault="00452456">
      <w:pPr>
        <w:rPr>
          <w:sz w:val="32"/>
          <w:szCs w:val="32"/>
        </w:rPr>
      </w:pPr>
    </w:p>
    <w:p w14:paraId="06F96840" w14:textId="77777777" w:rsidR="00452456" w:rsidRDefault="00452456">
      <w:pPr>
        <w:rPr>
          <w:sz w:val="32"/>
          <w:szCs w:val="32"/>
        </w:rPr>
      </w:pPr>
    </w:p>
    <w:p w14:paraId="29211832" w14:textId="7EFAE47A" w:rsidR="00452456" w:rsidRDefault="00452456">
      <w:pPr>
        <w:rPr>
          <w:sz w:val="32"/>
          <w:szCs w:val="32"/>
        </w:rPr>
      </w:pPr>
    </w:p>
    <w:p w14:paraId="531D13B5" w14:textId="77777777" w:rsidR="00343095" w:rsidRPr="00343095" w:rsidRDefault="00343095" w:rsidP="00343095">
      <w:pPr>
        <w:spacing w:after="200" w:line="276" w:lineRule="auto"/>
        <w:ind w:left="708"/>
        <w:rPr>
          <w:rFonts w:ascii="Calibri" w:eastAsia="Calibri" w:hAnsi="Calibri" w:cs="Times New Roman"/>
          <w:b/>
          <w:i/>
          <w:sz w:val="24"/>
          <w:szCs w:val="24"/>
        </w:rPr>
      </w:pPr>
      <w:r w:rsidRPr="00343095">
        <w:rPr>
          <w:rFonts w:ascii="Calibri" w:eastAsia="Calibri" w:hAnsi="Calibri" w:cs="Times New Roman"/>
          <w:b/>
          <w:i/>
          <w:sz w:val="24"/>
          <w:szCs w:val="24"/>
        </w:rPr>
        <w:lastRenderedPageBreak/>
        <w:t xml:space="preserve">Zpráva o činnosti holubářů brněnské </w:t>
      </w:r>
      <w:proofErr w:type="gramStart"/>
      <w:r w:rsidRPr="00343095">
        <w:rPr>
          <w:rFonts w:ascii="Calibri" w:eastAsia="Calibri" w:hAnsi="Calibri" w:cs="Times New Roman"/>
          <w:b/>
          <w:i/>
          <w:sz w:val="24"/>
          <w:szCs w:val="24"/>
        </w:rPr>
        <w:t>oblasti  za</w:t>
      </w:r>
      <w:proofErr w:type="gramEnd"/>
      <w:r w:rsidRPr="00343095">
        <w:rPr>
          <w:rFonts w:ascii="Calibri" w:eastAsia="Calibri" w:hAnsi="Calibri" w:cs="Times New Roman"/>
          <w:b/>
          <w:i/>
          <w:sz w:val="24"/>
          <w:szCs w:val="24"/>
        </w:rPr>
        <w:t xml:space="preserve"> rok 2023.</w:t>
      </w:r>
    </w:p>
    <w:p w14:paraId="1D89F31A" w14:textId="77777777" w:rsidR="00343095" w:rsidRPr="00343095" w:rsidRDefault="00343095" w:rsidP="00343095">
      <w:pPr>
        <w:spacing w:after="200" w:line="276" w:lineRule="auto"/>
        <w:rPr>
          <w:rFonts w:ascii="Calibri" w:eastAsia="Calibri" w:hAnsi="Calibri" w:cs="Times New Roman"/>
        </w:rPr>
      </w:pPr>
      <w:r w:rsidRPr="00343095">
        <w:rPr>
          <w:rFonts w:ascii="Calibri" w:eastAsia="Calibri" w:hAnsi="Calibri" w:cs="Times New Roman"/>
        </w:rPr>
        <w:t xml:space="preserve">Začnu trošku netradičně. Významnou událostí roku 2023 byla oslava výročí 100- letého založení klubu moravského pštrosa. Moravský pštros patří nejen k </w:t>
      </w:r>
      <w:proofErr w:type="gramStart"/>
      <w:r w:rsidRPr="00343095">
        <w:rPr>
          <w:rFonts w:ascii="Calibri" w:eastAsia="Calibri" w:hAnsi="Calibri" w:cs="Times New Roman"/>
        </w:rPr>
        <w:t>Moravě ,</w:t>
      </w:r>
      <w:proofErr w:type="gramEnd"/>
      <w:r w:rsidRPr="00343095">
        <w:rPr>
          <w:rFonts w:ascii="Calibri" w:eastAsia="Calibri" w:hAnsi="Calibri" w:cs="Times New Roman"/>
        </w:rPr>
        <w:t xml:space="preserve"> ale neodmyslitelně k městu Brnu a jeho okolí. Klub byl založen ve známé hospodě </w:t>
      </w:r>
      <w:proofErr w:type="gramStart"/>
      <w:r w:rsidRPr="00343095">
        <w:rPr>
          <w:rFonts w:ascii="Calibri" w:eastAsia="Calibri" w:hAnsi="Calibri" w:cs="Times New Roman"/>
        </w:rPr>
        <w:t>„ U</w:t>
      </w:r>
      <w:proofErr w:type="gramEnd"/>
      <w:r w:rsidRPr="00343095">
        <w:rPr>
          <w:rFonts w:ascii="Calibri" w:eastAsia="Calibri" w:hAnsi="Calibri" w:cs="Times New Roman"/>
        </w:rPr>
        <w:t xml:space="preserve"> </w:t>
      </w:r>
      <w:proofErr w:type="spellStart"/>
      <w:r w:rsidRPr="00343095">
        <w:rPr>
          <w:rFonts w:ascii="Calibri" w:eastAsia="Calibri" w:hAnsi="Calibri" w:cs="Times New Roman"/>
        </w:rPr>
        <w:t>Cajpla</w:t>
      </w:r>
      <w:proofErr w:type="spellEnd"/>
      <w:r w:rsidRPr="00343095">
        <w:rPr>
          <w:rFonts w:ascii="Calibri" w:eastAsia="Calibri" w:hAnsi="Calibri" w:cs="Times New Roman"/>
        </w:rPr>
        <w:t xml:space="preserve">“ na Kozí ulici v Brně, právě před 100  </w:t>
      </w:r>
      <w:proofErr w:type="spellStart"/>
      <w:r w:rsidRPr="00343095">
        <w:rPr>
          <w:rFonts w:ascii="Calibri" w:eastAsia="Calibri" w:hAnsi="Calibri" w:cs="Times New Roman"/>
        </w:rPr>
        <w:t>lety.Slavnostní</w:t>
      </w:r>
      <w:proofErr w:type="spellEnd"/>
      <w:r w:rsidRPr="00343095">
        <w:rPr>
          <w:rFonts w:ascii="Calibri" w:eastAsia="Calibri" w:hAnsi="Calibri" w:cs="Times New Roman"/>
        </w:rPr>
        <w:t xml:space="preserve"> schůze  ke 100. výročí se konala ve Vnorovech 20.5.2023. </w:t>
      </w:r>
    </w:p>
    <w:p w14:paraId="503FF8F2" w14:textId="77777777" w:rsidR="00343095" w:rsidRPr="00343095" w:rsidRDefault="00343095" w:rsidP="00343095">
      <w:pPr>
        <w:spacing w:after="200" w:line="276" w:lineRule="auto"/>
        <w:rPr>
          <w:rFonts w:ascii="Calibri" w:eastAsia="Calibri" w:hAnsi="Calibri" w:cs="Times New Roman"/>
        </w:rPr>
      </w:pPr>
      <w:r w:rsidRPr="00343095">
        <w:rPr>
          <w:rFonts w:ascii="Calibri" w:eastAsia="Calibri" w:hAnsi="Calibri" w:cs="Times New Roman"/>
          <w:noProof/>
          <w:lang w:eastAsia="cs-CZ"/>
        </w:rPr>
        <w:drawing>
          <wp:inline distT="0" distB="0" distL="0" distR="0" wp14:anchorId="7D9677CC" wp14:editId="107EB770">
            <wp:extent cx="4756150" cy="2285020"/>
            <wp:effectExtent l="19050" t="0" r="635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 cstate="print"/>
                    <a:srcRect/>
                    <a:stretch>
                      <a:fillRect/>
                    </a:stretch>
                  </pic:blipFill>
                  <pic:spPr bwMode="auto">
                    <a:xfrm>
                      <a:off x="0" y="0"/>
                      <a:ext cx="4757199" cy="2285524"/>
                    </a:xfrm>
                    <a:prstGeom prst="rect">
                      <a:avLst/>
                    </a:prstGeom>
                    <a:noFill/>
                    <a:ln w="9525">
                      <a:noFill/>
                      <a:miter lim="800000"/>
                      <a:headEnd/>
                      <a:tailEnd/>
                    </a:ln>
                  </pic:spPr>
                </pic:pic>
              </a:graphicData>
            </a:graphic>
          </wp:inline>
        </w:drawing>
      </w:r>
    </w:p>
    <w:p w14:paraId="413E4736" w14:textId="77777777" w:rsidR="00343095" w:rsidRPr="00343095" w:rsidRDefault="00343095" w:rsidP="00343095">
      <w:pPr>
        <w:spacing w:after="200" w:line="276" w:lineRule="auto"/>
        <w:rPr>
          <w:rFonts w:ascii="Calibri" w:eastAsia="Calibri" w:hAnsi="Calibri" w:cs="Times New Roman"/>
        </w:rPr>
      </w:pPr>
      <w:r w:rsidRPr="00343095">
        <w:rPr>
          <w:rFonts w:ascii="Calibri" w:eastAsia="Calibri" w:hAnsi="Calibri" w:cs="Times New Roman"/>
        </w:rPr>
        <w:t>Ing. Otruba při prezentace historie moravského pštrosa</w:t>
      </w:r>
    </w:p>
    <w:p w14:paraId="0D3EC0A8" w14:textId="77777777" w:rsidR="00343095" w:rsidRPr="00343095" w:rsidRDefault="00343095" w:rsidP="00343095">
      <w:pPr>
        <w:spacing w:after="200" w:line="276" w:lineRule="auto"/>
        <w:rPr>
          <w:rFonts w:ascii="Calibri" w:eastAsia="Calibri" w:hAnsi="Calibri" w:cs="Times New Roman"/>
        </w:rPr>
      </w:pPr>
      <w:r w:rsidRPr="00343095">
        <w:rPr>
          <w:rFonts w:ascii="Calibri" w:eastAsia="Calibri" w:hAnsi="Calibri" w:cs="Times New Roman"/>
          <w:noProof/>
          <w:lang w:eastAsia="cs-CZ"/>
        </w:rPr>
        <w:drawing>
          <wp:inline distT="0" distB="0" distL="0" distR="0" wp14:anchorId="684FED92" wp14:editId="5D59E87B">
            <wp:extent cx="2559234" cy="1707188"/>
            <wp:effectExtent l="19050" t="0" r="0" b="0"/>
            <wp:docPr id="7" name="obrázek 7" descr="C:\Users\NTB\Pictures\2023-05-20 Pštrosi 100let\IMG_283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TB\Pictures\2023-05-20 Pštrosi 100let\IMG_2837 (2).JPG"/>
                    <pic:cNvPicPr>
                      <a:picLocks noChangeAspect="1" noChangeArrowheads="1"/>
                    </pic:cNvPicPr>
                  </pic:nvPicPr>
                  <pic:blipFill>
                    <a:blip r:embed="rId8" cstate="print"/>
                    <a:srcRect/>
                    <a:stretch>
                      <a:fillRect/>
                    </a:stretch>
                  </pic:blipFill>
                  <pic:spPr bwMode="auto">
                    <a:xfrm>
                      <a:off x="0" y="0"/>
                      <a:ext cx="2562075" cy="1709083"/>
                    </a:xfrm>
                    <a:prstGeom prst="rect">
                      <a:avLst/>
                    </a:prstGeom>
                    <a:noFill/>
                    <a:ln w="9525">
                      <a:noFill/>
                      <a:miter lim="800000"/>
                      <a:headEnd/>
                      <a:tailEnd/>
                    </a:ln>
                  </pic:spPr>
                </pic:pic>
              </a:graphicData>
            </a:graphic>
          </wp:inline>
        </w:drawing>
      </w:r>
      <w:r w:rsidRPr="00343095">
        <w:rPr>
          <w:rFonts w:ascii="Calibri" w:eastAsia="Calibri" w:hAnsi="Calibri" w:cs="Times New Roman"/>
          <w:noProof/>
          <w:lang w:eastAsia="cs-CZ"/>
        </w:rPr>
        <w:drawing>
          <wp:inline distT="0" distB="0" distL="0" distR="0" wp14:anchorId="5D38ACD8" wp14:editId="624BC577">
            <wp:extent cx="2080895" cy="1702419"/>
            <wp:effectExtent l="1905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cstate="print"/>
                    <a:srcRect/>
                    <a:stretch>
                      <a:fillRect/>
                    </a:stretch>
                  </pic:blipFill>
                  <pic:spPr bwMode="auto">
                    <a:xfrm>
                      <a:off x="0" y="0"/>
                      <a:ext cx="2084328" cy="1705227"/>
                    </a:xfrm>
                    <a:prstGeom prst="rect">
                      <a:avLst/>
                    </a:prstGeom>
                    <a:noFill/>
                    <a:ln w="9525">
                      <a:noFill/>
                      <a:miter lim="800000"/>
                      <a:headEnd/>
                      <a:tailEnd/>
                    </a:ln>
                  </pic:spPr>
                </pic:pic>
              </a:graphicData>
            </a:graphic>
          </wp:inline>
        </w:drawing>
      </w:r>
    </w:p>
    <w:p w14:paraId="3B719EEF" w14:textId="77777777" w:rsidR="00343095" w:rsidRPr="00343095" w:rsidRDefault="00343095" w:rsidP="00343095">
      <w:pPr>
        <w:spacing w:after="200" w:line="276" w:lineRule="auto"/>
        <w:rPr>
          <w:rFonts w:ascii="Calibri" w:eastAsia="Calibri" w:hAnsi="Calibri" w:cs="Times New Roman"/>
        </w:rPr>
      </w:pPr>
      <w:r w:rsidRPr="00343095">
        <w:rPr>
          <w:rFonts w:ascii="Calibri" w:eastAsia="Calibri" w:hAnsi="Calibri" w:cs="Times New Roman"/>
        </w:rPr>
        <w:t xml:space="preserve">Brněnští </w:t>
      </w:r>
      <w:proofErr w:type="spellStart"/>
      <w:proofErr w:type="gramStart"/>
      <w:r w:rsidRPr="00343095">
        <w:rPr>
          <w:rFonts w:ascii="Calibri" w:eastAsia="Calibri" w:hAnsi="Calibri" w:cs="Times New Roman"/>
        </w:rPr>
        <w:t>pštrosaři</w:t>
      </w:r>
      <w:proofErr w:type="spellEnd"/>
      <w:r w:rsidRPr="00343095">
        <w:rPr>
          <w:rFonts w:ascii="Calibri" w:eastAsia="Calibri" w:hAnsi="Calibri" w:cs="Times New Roman"/>
        </w:rPr>
        <w:t xml:space="preserve">  </w:t>
      </w:r>
      <w:proofErr w:type="spellStart"/>
      <w:r w:rsidRPr="00343095">
        <w:rPr>
          <w:rFonts w:ascii="Calibri" w:eastAsia="Calibri" w:hAnsi="Calibri" w:cs="Times New Roman"/>
        </w:rPr>
        <w:t>Kelbl</w:t>
      </w:r>
      <w:proofErr w:type="gramEnd"/>
      <w:r w:rsidRPr="00343095">
        <w:rPr>
          <w:rFonts w:ascii="Calibri" w:eastAsia="Calibri" w:hAnsi="Calibri" w:cs="Times New Roman"/>
        </w:rPr>
        <w:t>,Spáčil</w:t>
      </w:r>
      <w:proofErr w:type="spellEnd"/>
      <w:r w:rsidRPr="00343095">
        <w:rPr>
          <w:rFonts w:ascii="Calibri" w:eastAsia="Calibri" w:hAnsi="Calibri" w:cs="Times New Roman"/>
        </w:rPr>
        <w:t>, Dohnal</w:t>
      </w:r>
    </w:p>
    <w:p w14:paraId="10EB0F9E" w14:textId="77777777" w:rsidR="00343095" w:rsidRPr="00343095" w:rsidRDefault="00343095" w:rsidP="00343095">
      <w:pPr>
        <w:spacing w:after="200" w:line="276" w:lineRule="auto"/>
        <w:rPr>
          <w:rFonts w:ascii="Calibri" w:eastAsia="Calibri" w:hAnsi="Calibri" w:cs="Times New Roman"/>
          <w:lang w:val="de-DE"/>
        </w:rPr>
      </w:pPr>
      <w:r w:rsidRPr="00343095">
        <w:rPr>
          <w:rFonts w:ascii="Calibri" w:eastAsia="Calibri" w:hAnsi="Calibri" w:cs="Times New Roman"/>
        </w:rPr>
        <w:t xml:space="preserve">Společná fotografie </w:t>
      </w:r>
      <w:proofErr w:type="spellStart"/>
      <w:proofErr w:type="gramStart"/>
      <w:r w:rsidRPr="00343095">
        <w:rPr>
          <w:rFonts w:ascii="Calibri" w:eastAsia="Calibri" w:hAnsi="Calibri" w:cs="Times New Roman"/>
        </w:rPr>
        <w:t>účastníků,sedící</w:t>
      </w:r>
      <w:proofErr w:type="spellEnd"/>
      <w:proofErr w:type="gramEnd"/>
      <w:r w:rsidRPr="00343095">
        <w:rPr>
          <w:rFonts w:ascii="Calibri" w:eastAsia="Calibri" w:hAnsi="Calibri" w:cs="Times New Roman"/>
        </w:rPr>
        <w:t xml:space="preserve"> druhý zprava  čestný host  </w:t>
      </w:r>
      <w:proofErr w:type="spellStart"/>
      <w:r w:rsidRPr="00343095">
        <w:rPr>
          <w:rFonts w:ascii="Calibri" w:eastAsia="Calibri" w:hAnsi="Calibri" w:cs="Times New Roman"/>
        </w:rPr>
        <w:t>Dr.Leonhard</w:t>
      </w:r>
      <w:proofErr w:type="spellEnd"/>
      <w:r w:rsidRPr="00343095">
        <w:rPr>
          <w:rFonts w:ascii="Calibri" w:eastAsia="Calibri" w:hAnsi="Calibri" w:cs="Times New Roman"/>
        </w:rPr>
        <w:t xml:space="preserve"> K</w:t>
      </w:r>
      <w:proofErr w:type="spellStart"/>
      <w:r w:rsidRPr="00343095">
        <w:rPr>
          <w:rFonts w:ascii="Calibri" w:eastAsia="Calibri" w:hAnsi="Calibri" w:cs="Times New Roman"/>
          <w:lang w:val="de-DE"/>
        </w:rPr>
        <w:t>ühnschelm,rakouský</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chovatel</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červených</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běloocasých</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pštrosů</w:t>
      </w:r>
      <w:proofErr w:type="spellEnd"/>
      <w:r w:rsidRPr="00343095">
        <w:rPr>
          <w:rFonts w:ascii="Calibri" w:eastAsia="Calibri" w:hAnsi="Calibri" w:cs="Times New Roman"/>
          <w:lang w:val="de-DE"/>
        </w:rPr>
        <w:t xml:space="preserve">  a </w:t>
      </w:r>
      <w:proofErr w:type="spellStart"/>
      <w:r w:rsidRPr="00343095">
        <w:rPr>
          <w:rFonts w:ascii="Calibri" w:eastAsia="Calibri" w:hAnsi="Calibri" w:cs="Times New Roman"/>
          <w:lang w:val="de-DE"/>
        </w:rPr>
        <w:t>historický</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badatel</w:t>
      </w:r>
      <w:proofErr w:type="spellEnd"/>
      <w:r w:rsidRPr="00343095">
        <w:rPr>
          <w:rFonts w:ascii="Calibri" w:eastAsia="Calibri" w:hAnsi="Calibri" w:cs="Times New Roman"/>
          <w:lang w:val="de-DE"/>
        </w:rPr>
        <w:t xml:space="preserve"> a </w:t>
      </w:r>
      <w:proofErr w:type="spellStart"/>
      <w:r w:rsidRPr="00343095">
        <w:rPr>
          <w:rFonts w:ascii="Calibri" w:eastAsia="Calibri" w:hAnsi="Calibri" w:cs="Times New Roman"/>
          <w:lang w:val="de-DE"/>
        </w:rPr>
        <w:t>publicista</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tohoto</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plemene</w:t>
      </w:r>
      <w:proofErr w:type="spellEnd"/>
      <w:r w:rsidRPr="00343095">
        <w:rPr>
          <w:rFonts w:ascii="Calibri" w:eastAsia="Calibri" w:hAnsi="Calibri" w:cs="Times New Roman"/>
          <w:lang w:val="de-DE"/>
        </w:rPr>
        <w:t>.</w:t>
      </w:r>
      <w:r w:rsidRPr="00343095">
        <w:rPr>
          <w:rFonts w:ascii="Calibri" w:eastAsia="Calibri" w:hAnsi="Calibri" w:cs="Times New Roman"/>
          <w:noProof/>
          <w:lang w:eastAsia="cs-CZ"/>
        </w:rPr>
        <w:drawing>
          <wp:inline distT="0" distB="0" distL="0" distR="0" wp14:anchorId="0FE34EC2" wp14:editId="1E512ADE">
            <wp:extent cx="5760720" cy="1942822"/>
            <wp:effectExtent l="19050" t="0" r="0" b="0"/>
            <wp:docPr id="16" name="obrázek 16" descr="Obsah obrázku osoba, oblečení, muž,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ek 16" descr="Obsah obrázku osoba, oblečení, muž, interiér&#10;&#10;Popis byl vytvořen automaticky"/>
                    <pic:cNvPicPr>
                      <a:picLocks noChangeAspect="1" noChangeArrowheads="1"/>
                    </pic:cNvPicPr>
                  </pic:nvPicPr>
                  <pic:blipFill>
                    <a:blip r:embed="rId10" cstate="print"/>
                    <a:srcRect/>
                    <a:stretch>
                      <a:fillRect/>
                    </a:stretch>
                  </pic:blipFill>
                  <pic:spPr bwMode="auto">
                    <a:xfrm>
                      <a:off x="0" y="0"/>
                      <a:ext cx="5760720" cy="1942822"/>
                    </a:xfrm>
                    <a:prstGeom prst="rect">
                      <a:avLst/>
                    </a:prstGeom>
                    <a:noFill/>
                    <a:ln w="9525">
                      <a:noFill/>
                      <a:miter lim="800000"/>
                      <a:headEnd/>
                      <a:tailEnd/>
                    </a:ln>
                  </pic:spPr>
                </pic:pic>
              </a:graphicData>
            </a:graphic>
          </wp:inline>
        </w:drawing>
      </w:r>
    </w:p>
    <w:p w14:paraId="24C2DD3E" w14:textId="77777777" w:rsidR="00343095" w:rsidRPr="00343095" w:rsidRDefault="00343095" w:rsidP="00343095">
      <w:pPr>
        <w:spacing w:after="200" w:line="276" w:lineRule="auto"/>
        <w:rPr>
          <w:rFonts w:ascii="Calibri" w:eastAsia="Calibri" w:hAnsi="Calibri" w:cs="Times New Roman"/>
          <w:lang w:val="de-DE"/>
        </w:rPr>
      </w:pPr>
      <w:r w:rsidRPr="00343095">
        <w:rPr>
          <w:rFonts w:ascii="Calibri" w:eastAsia="Calibri" w:hAnsi="Calibri" w:cs="Times New Roman"/>
          <w:lang w:val="de-DE"/>
        </w:rPr>
        <w:t xml:space="preserve">Na </w:t>
      </w:r>
      <w:proofErr w:type="spellStart"/>
      <w:r w:rsidRPr="00343095">
        <w:rPr>
          <w:rFonts w:ascii="Calibri" w:eastAsia="Calibri" w:hAnsi="Calibri" w:cs="Times New Roman"/>
          <w:lang w:val="de-DE"/>
        </w:rPr>
        <w:t>slavnostní</w:t>
      </w:r>
      <w:proofErr w:type="spellEnd"/>
      <w:r w:rsidRPr="00343095">
        <w:rPr>
          <w:rFonts w:ascii="Calibri" w:eastAsia="Calibri" w:hAnsi="Calibri" w:cs="Times New Roman"/>
          <w:lang w:val="de-DE"/>
        </w:rPr>
        <w:t xml:space="preserve"> </w:t>
      </w:r>
      <w:proofErr w:type="spellStart"/>
      <w:proofErr w:type="gramStart"/>
      <w:r w:rsidRPr="00343095">
        <w:rPr>
          <w:rFonts w:ascii="Calibri" w:eastAsia="Calibri" w:hAnsi="Calibri" w:cs="Times New Roman"/>
          <w:lang w:val="de-DE"/>
        </w:rPr>
        <w:t>schůzi</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bylo</w:t>
      </w:r>
      <w:proofErr w:type="spellEnd"/>
      <w:proofErr w:type="gram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více</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než</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šedesát</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členů</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klubu</w:t>
      </w:r>
      <w:proofErr w:type="spellEnd"/>
      <w:r w:rsidRPr="00343095">
        <w:rPr>
          <w:rFonts w:ascii="Calibri" w:eastAsia="Calibri" w:hAnsi="Calibri" w:cs="Times New Roman"/>
          <w:lang w:val="de-DE"/>
        </w:rPr>
        <w:t xml:space="preserve"> a </w:t>
      </w:r>
      <w:proofErr w:type="spellStart"/>
      <w:r w:rsidRPr="00343095">
        <w:rPr>
          <w:rFonts w:ascii="Calibri" w:eastAsia="Calibri" w:hAnsi="Calibri" w:cs="Times New Roman"/>
          <w:lang w:val="de-DE"/>
        </w:rPr>
        <w:t>také</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významní</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hosté.Přijeli</w:t>
      </w:r>
      <w:proofErr w:type="spellEnd"/>
      <w:r w:rsidRPr="00343095">
        <w:rPr>
          <w:rFonts w:ascii="Calibri" w:eastAsia="Calibri" w:hAnsi="Calibri" w:cs="Times New Roman"/>
          <w:lang w:val="de-DE"/>
        </w:rPr>
        <w:t xml:space="preserve"> do </w:t>
      </w:r>
      <w:proofErr w:type="spellStart"/>
      <w:r w:rsidRPr="00343095">
        <w:rPr>
          <w:rFonts w:ascii="Calibri" w:eastAsia="Calibri" w:hAnsi="Calibri" w:cs="Times New Roman"/>
          <w:lang w:val="de-DE"/>
        </w:rPr>
        <w:t>Vnorov</w:t>
      </w:r>
      <w:proofErr w:type="spellEnd"/>
      <w:r w:rsidRPr="00343095">
        <w:rPr>
          <w:rFonts w:ascii="Calibri" w:eastAsia="Calibri" w:hAnsi="Calibri" w:cs="Times New Roman"/>
          <w:lang w:val="de-DE"/>
        </w:rPr>
        <w:t xml:space="preserve"> z </w:t>
      </w:r>
      <w:proofErr w:type="spellStart"/>
      <w:r w:rsidRPr="00343095">
        <w:rPr>
          <w:rFonts w:ascii="Calibri" w:eastAsia="Calibri" w:hAnsi="Calibri" w:cs="Times New Roman"/>
          <w:lang w:val="de-DE"/>
        </w:rPr>
        <w:t>celé</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republiky</w:t>
      </w:r>
      <w:proofErr w:type="spellEnd"/>
      <w:r w:rsidRPr="00343095">
        <w:rPr>
          <w:rFonts w:ascii="Calibri" w:eastAsia="Calibri" w:hAnsi="Calibri" w:cs="Times New Roman"/>
          <w:lang w:val="de-DE"/>
        </w:rPr>
        <w:t xml:space="preserve">  a </w:t>
      </w:r>
      <w:proofErr w:type="spellStart"/>
      <w:r w:rsidRPr="00343095">
        <w:rPr>
          <w:rFonts w:ascii="Calibri" w:eastAsia="Calibri" w:hAnsi="Calibri" w:cs="Times New Roman"/>
          <w:lang w:val="de-DE"/>
        </w:rPr>
        <w:t>ze</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Slovenska.Bylo</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to</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opravdu</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velké</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setkání</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kamarádů</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holubářů,na</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které</w:t>
      </w:r>
      <w:proofErr w:type="spellEnd"/>
      <w:r w:rsidRPr="00343095">
        <w:rPr>
          <w:rFonts w:ascii="Calibri" w:eastAsia="Calibri" w:hAnsi="Calibri" w:cs="Times New Roman"/>
          <w:lang w:val="de-DE"/>
        </w:rPr>
        <w:t xml:space="preserve"> se </w:t>
      </w:r>
      <w:proofErr w:type="spellStart"/>
      <w:r w:rsidRPr="00343095">
        <w:rPr>
          <w:rFonts w:ascii="Calibri" w:eastAsia="Calibri" w:hAnsi="Calibri" w:cs="Times New Roman"/>
          <w:lang w:val="de-DE"/>
        </w:rPr>
        <w:t>bude</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ještě</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dlouho</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vzpomínat</w:t>
      </w:r>
      <w:proofErr w:type="spellEnd"/>
      <w:r w:rsidRPr="00343095">
        <w:rPr>
          <w:rFonts w:ascii="Calibri" w:eastAsia="Calibri" w:hAnsi="Calibri" w:cs="Times New Roman"/>
          <w:lang w:val="de-DE"/>
        </w:rPr>
        <w:t>.</w:t>
      </w:r>
    </w:p>
    <w:p w14:paraId="62AE59E1" w14:textId="77777777" w:rsidR="00343095" w:rsidRPr="00343095" w:rsidRDefault="00343095" w:rsidP="00343095">
      <w:pPr>
        <w:spacing w:after="200" w:line="276" w:lineRule="auto"/>
        <w:rPr>
          <w:rFonts w:ascii="Calibri" w:eastAsia="Calibri" w:hAnsi="Calibri" w:cs="Times New Roman"/>
          <w:b/>
          <w:sz w:val="24"/>
          <w:szCs w:val="24"/>
          <w:lang w:val="de-DE"/>
        </w:rPr>
      </w:pPr>
      <w:proofErr w:type="spellStart"/>
      <w:r w:rsidRPr="00343095">
        <w:rPr>
          <w:rFonts w:ascii="Calibri" w:eastAsia="Calibri" w:hAnsi="Calibri" w:cs="Times New Roman"/>
          <w:b/>
          <w:sz w:val="24"/>
          <w:szCs w:val="24"/>
          <w:lang w:val="de-DE"/>
        </w:rPr>
        <w:t>Každoroční</w:t>
      </w:r>
      <w:proofErr w:type="spellEnd"/>
      <w:r w:rsidRPr="00343095">
        <w:rPr>
          <w:rFonts w:ascii="Calibri" w:eastAsia="Calibri" w:hAnsi="Calibri" w:cs="Times New Roman"/>
          <w:b/>
          <w:sz w:val="24"/>
          <w:szCs w:val="24"/>
          <w:lang w:val="de-DE"/>
        </w:rPr>
        <w:t xml:space="preserve"> </w:t>
      </w:r>
      <w:proofErr w:type="spellStart"/>
      <w:r w:rsidRPr="00343095">
        <w:rPr>
          <w:rFonts w:ascii="Calibri" w:eastAsia="Calibri" w:hAnsi="Calibri" w:cs="Times New Roman"/>
          <w:b/>
          <w:sz w:val="24"/>
          <w:szCs w:val="24"/>
          <w:lang w:val="de-DE"/>
        </w:rPr>
        <w:t>důležitou</w:t>
      </w:r>
      <w:proofErr w:type="spellEnd"/>
      <w:r w:rsidRPr="00343095">
        <w:rPr>
          <w:rFonts w:ascii="Calibri" w:eastAsia="Calibri" w:hAnsi="Calibri" w:cs="Times New Roman"/>
          <w:b/>
          <w:sz w:val="24"/>
          <w:szCs w:val="24"/>
          <w:lang w:val="de-DE"/>
        </w:rPr>
        <w:t xml:space="preserve"> </w:t>
      </w:r>
      <w:proofErr w:type="spellStart"/>
      <w:r w:rsidRPr="00343095">
        <w:rPr>
          <w:rFonts w:ascii="Calibri" w:eastAsia="Calibri" w:hAnsi="Calibri" w:cs="Times New Roman"/>
          <w:b/>
          <w:sz w:val="24"/>
          <w:szCs w:val="24"/>
          <w:lang w:val="de-DE"/>
        </w:rPr>
        <w:t>akcí</w:t>
      </w:r>
      <w:proofErr w:type="spellEnd"/>
      <w:r w:rsidRPr="00343095">
        <w:rPr>
          <w:rFonts w:ascii="Calibri" w:eastAsia="Calibri" w:hAnsi="Calibri" w:cs="Times New Roman"/>
          <w:b/>
          <w:sz w:val="24"/>
          <w:szCs w:val="24"/>
          <w:lang w:val="de-DE"/>
        </w:rPr>
        <w:t xml:space="preserve"> je </w:t>
      </w:r>
      <w:proofErr w:type="spellStart"/>
      <w:r w:rsidRPr="00343095">
        <w:rPr>
          <w:rFonts w:ascii="Calibri" w:eastAsia="Calibri" w:hAnsi="Calibri" w:cs="Times New Roman"/>
          <w:b/>
          <w:sz w:val="24"/>
          <w:szCs w:val="24"/>
          <w:lang w:val="de-DE"/>
        </w:rPr>
        <w:t>objednávka</w:t>
      </w:r>
      <w:proofErr w:type="spellEnd"/>
      <w:r w:rsidRPr="00343095">
        <w:rPr>
          <w:rFonts w:ascii="Calibri" w:eastAsia="Calibri" w:hAnsi="Calibri" w:cs="Times New Roman"/>
          <w:b/>
          <w:sz w:val="24"/>
          <w:szCs w:val="24"/>
          <w:lang w:val="de-DE"/>
        </w:rPr>
        <w:t xml:space="preserve"> </w:t>
      </w:r>
      <w:proofErr w:type="spellStart"/>
      <w:r w:rsidRPr="00343095">
        <w:rPr>
          <w:rFonts w:ascii="Calibri" w:eastAsia="Calibri" w:hAnsi="Calibri" w:cs="Times New Roman"/>
          <w:b/>
          <w:sz w:val="24"/>
          <w:szCs w:val="24"/>
          <w:lang w:val="de-DE"/>
        </w:rPr>
        <w:t>kroužků</w:t>
      </w:r>
      <w:proofErr w:type="spellEnd"/>
      <w:r w:rsidRPr="00343095">
        <w:rPr>
          <w:rFonts w:ascii="Calibri" w:eastAsia="Calibri" w:hAnsi="Calibri" w:cs="Times New Roman"/>
          <w:b/>
          <w:sz w:val="24"/>
          <w:szCs w:val="24"/>
          <w:lang w:val="de-DE"/>
        </w:rPr>
        <w:t xml:space="preserve"> na </w:t>
      </w:r>
      <w:proofErr w:type="spellStart"/>
      <w:r w:rsidRPr="00343095">
        <w:rPr>
          <w:rFonts w:ascii="Calibri" w:eastAsia="Calibri" w:hAnsi="Calibri" w:cs="Times New Roman"/>
          <w:b/>
          <w:sz w:val="24"/>
          <w:szCs w:val="24"/>
          <w:lang w:val="de-DE"/>
        </w:rPr>
        <w:t>další</w:t>
      </w:r>
      <w:proofErr w:type="spellEnd"/>
      <w:r w:rsidRPr="00343095">
        <w:rPr>
          <w:rFonts w:ascii="Calibri" w:eastAsia="Calibri" w:hAnsi="Calibri" w:cs="Times New Roman"/>
          <w:b/>
          <w:sz w:val="24"/>
          <w:szCs w:val="24"/>
          <w:lang w:val="de-DE"/>
        </w:rPr>
        <w:t xml:space="preserve"> </w:t>
      </w:r>
      <w:proofErr w:type="spellStart"/>
      <w:r w:rsidRPr="00343095">
        <w:rPr>
          <w:rFonts w:ascii="Calibri" w:eastAsia="Calibri" w:hAnsi="Calibri" w:cs="Times New Roman"/>
          <w:b/>
          <w:sz w:val="24"/>
          <w:szCs w:val="24"/>
          <w:lang w:val="de-DE"/>
        </w:rPr>
        <w:t>rok</w:t>
      </w:r>
      <w:proofErr w:type="spellEnd"/>
      <w:r w:rsidRPr="00343095">
        <w:rPr>
          <w:rFonts w:ascii="Calibri" w:eastAsia="Calibri" w:hAnsi="Calibri" w:cs="Times New Roman"/>
          <w:b/>
          <w:sz w:val="24"/>
          <w:szCs w:val="24"/>
          <w:lang w:val="de-DE"/>
        </w:rPr>
        <w:t xml:space="preserve"> </w:t>
      </w:r>
      <w:proofErr w:type="spellStart"/>
      <w:r w:rsidRPr="00343095">
        <w:rPr>
          <w:rFonts w:ascii="Calibri" w:eastAsia="Calibri" w:hAnsi="Calibri" w:cs="Times New Roman"/>
          <w:b/>
          <w:sz w:val="24"/>
          <w:szCs w:val="24"/>
          <w:lang w:val="de-DE"/>
        </w:rPr>
        <w:t>tedy</w:t>
      </w:r>
      <w:proofErr w:type="spellEnd"/>
      <w:r w:rsidRPr="00343095">
        <w:rPr>
          <w:rFonts w:ascii="Calibri" w:eastAsia="Calibri" w:hAnsi="Calibri" w:cs="Times New Roman"/>
          <w:b/>
          <w:sz w:val="24"/>
          <w:szCs w:val="24"/>
          <w:lang w:val="de-DE"/>
        </w:rPr>
        <w:t xml:space="preserve"> 2024.</w:t>
      </w:r>
    </w:p>
    <w:p w14:paraId="55BAFC15" w14:textId="77777777" w:rsidR="00343095" w:rsidRPr="00343095" w:rsidRDefault="00343095" w:rsidP="00343095">
      <w:pPr>
        <w:spacing w:after="200" w:line="276" w:lineRule="auto"/>
        <w:rPr>
          <w:rFonts w:ascii="Calibri" w:eastAsia="Calibri" w:hAnsi="Calibri" w:cs="Times New Roman"/>
          <w:lang w:val="de-DE"/>
        </w:rPr>
      </w:pPr>
      <w:proofErr w:type="spellStart"/>
      <w:r w:rsidRPr="00343095">
        <w:rPr>
          <w:rFonts w:ascii="Calibri" w:eastAsia="Calibri" w:hAnsi="Calibri" w:cs="Times New Roman"/>
          <w:lang w:val="de-DE"/>
        </w:rPr>
        <w:lastRenderedPageBreak/>
        <w:t>Termín</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objednávek</w:t>
      </w:r>
      <w:proofErr w:type="spellEnd"/>
      <w:r w:rsidRPr="00343095">
        <w:rPr>
          <w:rFonts w:ascii="Calibri" w:eastAsia="Calibri" w:hAnsi="Calibri" w:cs="Times New Roman"/>
          <w:lang w:val="de-DE"/>
        </w:rPr>
        <w:t xml:space="preserve"> je </w:t>
      </w:r>
      <w:proofErr w:type="spellStart"/>
      <w:r w:rsidRPr="00343095">
        <w:rPr>
          <w:rFonts w:ascii="Calibri" w:eastAsia="Calibri" w:hAnsi="Calibri" w:cs="Times New Roman"/>
          <w:lang w:val="de-DE"/>
        </w:rPr>
        <w:t>daný</w:t>
      </w:r>
      <w:proofErr w:type="spellEnd"/>
      <w:r w:rsidRPr="00343095">
        <w:rPr>
          <w:rFonts w:ascii="Calibri" w:eastAsia="Calibri" w:hAnsi="Calibri" w:cs="Times New Roman"/>
          <w:lang w:val="de-DE"/>
        </w:rPr>
        <w:t xml:space="preserve"> a do </w:t>
      </w:r>
      <w:proofErr w:type="spellStart"/>
      <w:r w:rsidRPr="00343095">
        <w:rPr>
          <w:rFonts w:ascii="Calibri" w:eastAsia="Calibri" w:hAnsi="Calibri" w:cs="Times New Roman"/>
          <w:lang w:val="de-DE"/>
        </w:rPr>
        <w:t>tohoto</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termínu</w:t>
      </w:r>
      <w:proofErr w:type="spellEnd"/>
      <w:r w:rsidRPr="00343095">
        <w:rPr>
          <w:rFonts w:ascii="Calibri" w:eastAsia="Calibri" w:hAnsi="Calibri" w:cs="Times New Roman"/>
          <w:lang w:val="de-DE"/>
        </w:rPr>
        <w:t xml:space="preserve"> je </w:t>
      </w:r>
      <w:proofErr w:type="spellStart"/>
      <w:r w:rsidRPr="00343095">
        <w:rPr>
          <w:rFonts w:ascii="Calibri" w:eastAsia="Calibri" w:hAnsi="Calibri" w:cs="Times New Roman"/>
          <w:lang w:val="de-DE"/>
        </w:rPr>
        <w:t>nutné</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kroužky</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nejen</w:t>
      </w:r>
      <w:proofErr w:type="spellEnd"/>
      <w:r w:rsidRPr="00343095">
        <w:rPr>
          <w:rFonts w:ascii="Calibri" w:eastAsia="Calibri" w:hAnsi="Calibri" w:cs="Times New Roman"/>
          <w:lang w:val="de-DE"/>
        </w:rPr>
        <w:t xml:space="preserve"> </w:t>
      </w:r>
      <w:proofErr w:type="spellStart"/>
      <w:proofErr w:type="gramStart"/>
      <w:r w:rsidRPr="00343095">
        <w:rPr>
          <w:rFonts w:ascii="Calibri" w:eastAsia="Calibri" w:hAnsi="Calibri" w:cs="Times New Roman"/>
          <w:lang w:val="de-DE"/>
        </w:rPr>
        <w:t>objednat</w:t>
      </w:r>
      <w:proofErr w:type="spellEnd"/>
      <w:r w:rsidRPr="00343095">
        <w:rPr>
          <w:rFonts w:ascii="Calibri" w:eastAsia="Calibri" w:hAnsi="Calibri" w:cs="Times New Roman"/>
          <w:lang w:val="de-DE"/>
        </w:rPr>
        <w:t xml:space="preserve"> ,</w:t>
      </w:r>
      <w:proofErr w:type="gram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ale</w:t>
      </w:r>
      <w:proofErr w:type="spellEnd"/>
      <w:r w:rsidRPr="00343095">
        <w:rPr>
          <w:rFonts w:ascii="Calibri" w:eastAsia="Calibri" w:hAnsi="Calibri" w:cs="Times New Roman"/>
          <w:lang w:val="de-DE"/>
        </w:rPr>
        <w:t xml:space="preserve"> i </w:t>
      </w:r>
      <w:proofErr w:type="spellStart"/>
      <w:r w:rsidRPr="00343095">
        <w:rPr>
          <w:rFonts w:ascii="Calibri" w:eastAsia="Calibri" w:hAnsi="Calibri" w:cs="Times New Roman"/>
          <w:lang w:val="de-DE"/>
        </w:rPr>
        <w:t>zaplatit.Je</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třeba</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poděkovat</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všem,že</w:t>
      </w:r>
      <w:proofErr w:type="spellEnd"/>
      <w:r w:rsidRPr="00343095">
        <w:rPr>
          <w:rFonts w:ascii="Calibri" w:eastAsia="Calibri" w:hAnsi="Calibri" w:cs="Times New Roman"/>
          <w:lang w:val="de-DE"/>
        </w:rPr>
        <w:t xml:space="preserve"> se </w:t>
      </w:r>
      <w:proofErr w:type="spellStart"/>
      <w:r w:rsidRPr="00343095">
        <w:rPr>
          <w:rFonts w:ascii="Calibri" w:eastAsia="Calibri" w:hAnsi="Calibri" w:cs="Times New Roman"/>
          <w:lang w:val="de-DE"/>
        </w:rPr>
        <w:t>to</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zvládlo</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bez</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problémů</w:t>
      </w:r>
      <w:proofErr w:type="spellEnd"/>
      <w:r w:rsidRPr="00343095">
        <w:rPr>
          <w:rFonts w:ascii="Calibri" w:eastAsia="Calibri" w:hAnsi="Calibri" w:cs="Times New Roman"/>
          <w:lang w:val="de-DE"/>
        </w:rPr>
        <w:t xml:space="preserve"> a </w:t>
      </w:r>
      <w:proofErr w:type="spellStart"/>
      <w:r w:rsidRPr="00343095">
        <w:rPr>
          <w:rFonts w:ascii="Calibri" w:eastAsia="Calibri" w:hAnsi="Calibri" w:cs="Times New Roman"/>
          <w:lang w:val="de-DE"/>
        </w:rPr>
        <w:t>včas</w:t>
      </w:r>
      <w:proofErr w:type="spellEnd"/>
      <w:r w:rsidRPr="00343095">
        <w:rPr>
          <w:rFonts w:ascii="Calibri" w:eastAsia="Calibri" w:hAnsi="Calibri" w:cs="Times New Roman"/>
          <w:lang w:val="de-DE"/>
        </w:rPr>
        <w:t>.</w:t>
      </w:r>
      <w:r w:rsidRPr="00343095">
        <w:rPr>
          <w:rFonts w:ascii="Calibri" w:eastAsia="Calibri" w:hAnsi="Calibri" w:cs="Times New Roman"/>
        </w:rPr>
        <w:t xml:space="preserve"> </w:t>
      </w:r>
      <w:proofErr w:type="gramStart"/>
      <w:r w:rsidRPr="00343095">
        <w:rPr>
          <w:rFonts w:ascii="Calibri" w:eastAsia="Calibri" w:hAnsi="Calibri" w:cs="Times New Roman"/>
        </w:rPr>
        <w:t>Objednávky  celkem</w:t>
      </w:r>
      <w:proofErr w:type="gramEnd"/>
      <w:r w:rsidRPr="00343095">
        <w:rPr>
          <w:rFonts w:ascii="Calibri" w:eastAsia="Calibri" w:hAnsi="Calibri" w:cs="Times New Roman"/>
        </w:rPr>
        <w:t xml:space="preserve"> od 21 organizací.  Celkem bylo objednáno 4375 kroužků. Kroužky jsem vydával dne 7.1.2024 v restauraci FAKO v Tuřanech. </w:t>
      </w:r>
      <w:proofErr w:type="gramStart"/>
      <w:r w:rsidRPr="00343095">
        <w:rPr>
          <w:rFonts w:ascii="Calibri" w:eastAsia="Calibri" w:hAnsi="Calibri" w:cs="Times New Roman"/>
        </w:rPr>
        <w:t>Na  aktivu</w:t>
      </w:r>
      <w:proofErr w:type="gramEnd"/>
      <w:r w:rsidRPr="00343095">
        <w:rPr>
          <w:rFonts w:ascii="Calibri" w:eastAsia="Calibri" w:hAnsi="Calibri" w:cs="Times New Roman"/>
        </w:rPr>
        <w:t xml:space="preserve"> 18.2. v Ořechově byl  vydán  </w:t>
      </w:r>
      <w:proofErr w:type="spellStart"/>
      <w:r w:rsidRPr="00343095">
        <w:rPr>
          <w:rFonts w:ascii="Calibri" w:eastAsia="Calibri" w:hAnsi="Calibri" w:cs="Times New Roman"/>
        </w:rPr>
        <w:t>zbytek.K</w:t>
      </w:r>
      <w:proofErr w:type="spellEnd"/>
      <w:r w:rsidRPr="00343095">
        <w:rPr>
          <w:rFonts w:ascii="Calibri" w:eastAsia="Calibri" w:hAnsi="Calibri" w:cs="Times New Roman"/>
        </w:rPr>
        <w:t xml:space="preserve"> platbám prosím, hotově nebo na můj </w:t>
      </w:r>
      <w:proofErr w:type="spellStart"/>
      <w:r w:rsidRPr="00343095">
        <w:rPr>
          <w:rFonts w:ascii="Calibri" w:eastAsia="Calibri" w:hAnsi="Calibri" w:cs="Times New Roman"/>
        </w:rPr>
        <w:t>účet.Potvrzení</w:t>
      </w:r>
      <w:proofErr w:type="spellEnd"/>
      <w:r w:rsidRPr="00343095">
        <w:rPr>
          <w:rFonts w:ascii="Calibri" w:eastAsia="Calibri" w:hAnsi="Calibri" w:cs="Times New Roman"/>
        </w:rPr>
        <w:t xml:space="preserve"> </w:t>
      </w:r>
      <w:proofErr w:type="spellStart"/>
      <w:r w:rsidRPr="00343095">
        <w:rPr>
          <w:rFonts w:ascii="Calibri" w:eastAsia="Calibri" w:hAnsi="Calibri" w:cs="Times New Roman"/>
        </w:rPr>
        <w:t>vydám.Platba</w:t>
      </w:r>
      <w:proofErr w:type="spellEnd"/>
      <w:r w:rsidRPr="00343095">
        <w:rPr>
          <w:rFonts w:ascii="Calibri" w:eastAsia="Calibri" w:hAnsi="Calibri" w:cs="Times New Roman"/>
        </w:rPr>
        <w:t xml:space="preserve"> na účet oblasti způsobuje problém s kontrolou platby, nemáme k tomuto účtu přístup.</w:t>
      </w:r>
      <w:r w:rsidRPr="00343095">
        <w:rPr>
          <w:rFonts w:ascii="Calibri" w:eastAsia="Calibri" w:hAnsi="Calibri" w:cs="Times New Roman"/>
          <w:lang w:val="de-DE"/>
        </w:rPr>
        <w:t xml:space="preserve"> </w:t>
      </w:r>
      <w:proofErr w:type="gramStart"/>
      <w:r w:rsidRPr="00343095">
        <w:rPr>
          <w:rFonts w:ascii="Calibri" w:eastAsia="Calibri" w:hAnsi="Calibri" w:cs="Times New Roman"/>
          <w:lang w:val="de-DE"/>
        </w:rPr>
        <w:t>K  18.</w:t>
      </w:r>
      <w:proofErr w:type="gramEnd"/>
      <w:r w:rsidRPr="00343095">
        <w:rPr>
          <w:rFonts w:ascii="Calibri" w:eastAsia="Calibri" w:hAnsi="Calibri" w:cs="Times New Roman"/>
          <w:lang w:val="de-DE"/>
        </w:rPr>
        <w:t xml:space="preserve">únoru  2024 </w:t>
      </w:r>
      <w:proofErr w:type="spellStart"/>
      <w:r w:rsidRPr="00343095">
        <w:rPr>
          <w:rFonts w:ascii="Calibri" w:eastAsia="Calibri" w:hAnsi="Calibri" w:cs="Times New Roman"/>
          <w:lang w:val="de-DE"/>
        </w:rPr>
        <w:t>činila</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doobjednávka</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dalších</w:t>
      </w:r>
      <w:proofErr w:type="spellEnd"/>
      <w:r w:rsidRPr="00343095">
        <w:rPr>
          <w:rFonts w:ascii="Calibri" w:eastAsia="Calibri" w:hAnsi="Calibri" w:cs="Times New Roman"/>
          <w:lang w:val="de-DE"/>
        </w:rPr>
        <w:t xml:space="preserve"> 320 </w:t>
      </w:r>
      <w:proofErr w:type="spellStart"/>
      <w:r w:rsidRPr="00343095">
        <w:rPr>
          <w:rFonts w:ascii="Calibri" w:eastAsia="Calibri" w:hAnsi="Calibri" w:cs="Times New Roman"/>
          <w:lang w:val="de-DE"/>
        </w:rPr>
        <w:t>ks</w:t>
      </w:r>
      <w:proofErr w:type="spellEnd"/>
      <w:r w:rsidRPr="00343095">
        <w:rPr>
          <w:rFonts w:ascii="Calibri" w:eastAsia="Calibri" w:hAnsi="Calibri" w:cs="Times New Roman"/>
          <w:lang w:val="de-DE"/>
        </w:rPr>
        <w:t xml:space="preserve">. </w:t>
      </w:r>
    </w:p>
    <w:p w14:paraId="01658853" w14:textId="77777777" w:rsidR="00343095" w:rsidRPr="00343095" w:rsidRDefault="00343095" w:rsidP="00343095">
      <w:pPr>
        <w:spacing w:after="200" w:line="276" w:lineRule="auto"/>
        <w:rPr>
          <w:rFonts w:ascii="Calibri" w:eastAsia="Calibri" w:hAnsi="Calibri" w:cs="Times New Roman"/>
          <w:lang w:val="de-DE"/>
        </w:rPr>
      </w:pPr>
      <w:proofErr w:type="spellStart"/>
      <w:r w:rsidRPr="00343095">
        <w:rPr>
          <w:rFonts w:ascii="Calibri" w:eastAsia="Calibri" w:hAnsi="Calibri" w:cs="Times New Roman"/>
          <w:lang w:val="de-DE"/>
        </w:rPr>
        <w:t>Počty</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kroužků</w:t>
      </w:r>
      <w:proofErr w:type="spellEnd"/>
      <w:r w:rsidRPr="00343095">
        <w:rPr>
          <w:rFonts w:ascii="Calibri" w:eastAsia="Calibri" w:hAnsi="Calibri" w:cs="Times New Roman"/>
          <w:lang w:val="de-DE"/>
        </w:rPr>
        <w:t xml:space="preserve"> v </w:t>
      </w:r>
      <w:proofErr w:type="spellStart"/>
      <w:r w:rsidRPr="00343095">
        <w:rPr>
          <w:rFonts w:ascii="Calibri" w:eastAsia="Calibri" w:hAnsi="Calibri" w:cs="Times New Roman"/>
          <w:lang w:val="de-DE"/>
        </w:rPr>
        <w:t>základních</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organizacích</w:t>
      </w:r>
      <w:proofErr w:type="spellEnd"/>
      <w:r w:rsidRPr="00343095">
        <w:rPr>
          <w:rFonts w:ascii="Calibri" w:eastAsia="Calibri" w:hAnsi="Calibri" w:cs="Times New Roman"/>
          <w:lang w:val="de-DE"/>
        </w:rPr>
        <w:t xml:space="preserve"> a </w:t>
      </w:r>
      <w:proofErr w:type="spellStart"/>
      <w:r w:rsidRPr="00343095">
        <w:rPr>
          <w:rFonts w:ascii="Calibri" w:eastAsia="Calibri" w:hAnsi="Calibri" w:cs="Times New Roman"/>
          <w:lang w:val="de-DE"/>
        </w:rPr>
        <w:t>jejich</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velikosti</w:t>
      </w:r>
      <w:proofErr w:type="spellEnd"/>
      <w:r w:rsidRPr="00343095">
        <w:rPr>
          <w:rFonts w:ascii="Calibri" w:eastAsia="Calibri" w:hAnsi="Calibri" w:cs="Times New Roman"/>
          <w:lang w:val="de-DE"/>
        </w:rPr>
        <w:t xml:space="preserve"> </w:t>
      </w:r>
      <w:proofErr w:type="spellStart"/>
      <w:proofErr w:type="gramStart"/>
      <w:r w:rsidRPr="00343095">
        <w:rPr>
          <w:rFonts w:ascii="Calibri" w:eastAsia="Calibri" w:hAnsi="Calibri" w:cs="Times New Roman"/>
          <w:lang w:val="de-DE"/>
        </w:rPr>
        <w:t>viz.tabulka</w:t>
      </w:r>
      <w:proofErr w:type="spellEnd"/>
      <w:proofErr w:type="gramEnd"/>
      <w:r w:rsidRPr="00343095">
        <w:rPr>
          <w:rFonts w:ascii="Calibri" w:eastAsia="Calibri" w:hAnsi="Calibri" w:cs="Times New Roman"/>
          <w:lang w:val="de-DE"/>
        </w:rPr>
        <w:t>:</w:t>
      </w:r>
    </w:p>
    <w:tbl>
      <w:tblPr>
        <w:tblpPr w:leftFromText="141" w:rightFromText="141" w:vertAnchor="text" w:horzAnchor="margin" w:tblpXSpec="center" w:tblpY="349"/>
        <w:tblW w:w="8554" w:type="dxa"/>
        <w:tblCellMar>
          <w:left w:w="70" w:type="dxa"/>
          <w:right w:w="70" w:type="dxa"/>
        </w:tblCellMar>
        <w:tblLook w:val="04A0" w:firstRow="1" w:lastRow="0" w:firstColumn="1" w:lastColumn="0" w:noHBand="0" w:noVBand="1"/>
      </w:tblPr>
      <w:tblGrid>
        <w:gridCol w:w="419"/>
        <w:gridCol w:w="1146"/>
        <w:gridCol w:w="421"/>
        <w:gridCol w:w="592"/>
        <w:gridCol w:w="561"/>
        <w:gridCol w:w="748"/>
        <w:gridCol w:w="748"/>
        <w:gridCol w:w="748"/>
        <w:gridCol w:w="748"/>
        <w:gridCol w:w="748"/>
        <w:gridCol w:w="748"/>
        <w:gridCol w:w="405"/>
        <w:gridCol w:w="841"/>
      </w:tblGrid>
      <w:tr w:rsidR="00343095" w:rsidRPr="00343095" w14:paraId="1C45F2AE" w14:textId="77777777" w:rsidTr="00175D99">
        <w:trPr>
          <w:trHeight w:val="277"/>
        </w:trPr>
        <w:tc>
          <w:tcPr>
            <w:tcW w:w="343" w:type="dxa"/>
            <w:tcBorders>
              <w:top w:val="double" w:sz="6" w:space="0" w:color="auto"/>
              <w:left w:val="double" w:sz="6" w:space="0" w:color="auto"/>
              <w:bottom w:val="single" w:sz="12" w:space="0" w:color="auto"/>
              <w:right w:val="double" w:sz="6" w:space="0" w:color="auto"/>
            </w:tcBorders>
            <w:shd w:val="clear" w:color="auto" w:fill="auto"/>
            <w:noWrap/>
            <w:vAlign w:val="bottom"/>
            <w:hideMark/>
          </w:tcPr>
          <w:p w14:paraId="2F2B91B3" w14:textId="77777777" w:rsidR="00343095" w:rsidRPr="00343095" w:rsidRDefault="00343095" w:rsidP="00343095">
            <w:pPr>
              <w:spacing w:after="0" w:line="240" w:lineRule="auto"/>
              <w:jc w:val="center"/>
              <w:rPr>
                <w:rFonts w:ascii="Calibri" w:eastAsia="Times New Roman" w:hAnsi="Calibri" w:cs="Calibri"/>
                <w:color w:val="000000"/>
                <w:lang w:eastAsia="cs-CZ"/>
              </w:rPr>
            </w:pPr>
          </w:p>
        </w:tc>
        <w:tc>
          <w:tcPr>
            <w:tcW w:w="903" w:type="dxa"/>
            <w:tcBorders>
              <w:top w:val="double" w:sz="6" w:space="0" w:color="auto"/>
              <w:left w:val="nil"/>
              <w:bottom w:val="single" w:sz="12" w:space="0" w:color="auto"/>
              <w:right w:val="single" w:sz="8" w:space="0" w:color="auto"/>
            </w:tcBorders>
            <w:shd w:val="clear" w:color="auto" w:fill="auto"/>
            <w:noWrap/>
            <w:vAlign w:val="bottom"/>
            <w:hideMark/>
          </w:tcPr>
          <w:p w14:paraId="358146B0"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2024</w:t>
            </w:r>
          </w:p>
        </w:tc>
        <w:tc>
          <w:tcPr>
            <w:tcW w:w="421" w:type="dxa"/>
            <w:tcBorders>
              <w:top w:val="double" w:sz="6" w:space="0" w:color="auto"/>
              <w:left w:val="nil"/>
              <w:bottom w:val="single" w:sz="12" w:space="0" w:color="auto"/>
              <w:right w:val="single" w:sz="8" w:space="0" w:color="auto"/>
            </w:tcBorders>
            <w:shd w:val="clear" w:color="auto" w:fill="auto"/>
            <w:noWrap/>
            <w:vAlign w:val="bottom"/>
            <w:hideMark/>
          </w:tcPr>
          <w:p w14:paraId="3B8197EE"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592" w:type="dxa"/>
            <w:tcBorders>
              <w:top w:val="double" w:sz="6" w:space="0" w:color="auto"/>
              <w:left w:val="nil"/>
              <w:bottom w:val="single" w:sz="12" w:space="0" w:color="auto"/>
              <w:right w:val="single" w:sz="8" w:space="0" w:color="auto"/>
            </w:tcBorders>
            <w:shd w:val="clear" w:color="auto" w:fill="auto"/>
            <w:noWrap/>
            <w:vAlign w:val="bottom"/>
            <w:hideMark/>
          </w:tcPr>
          <w:p w14:paraId="75AE5A47"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č.7.</w:t>
            </w:r>
          </w:p>
        </w:tc>
        <w:tc>
          <w:tcPr>
            <w:tcW w:w="561" w:type="dxa"/>
            <w:tcBorders>
              <w:top w:val="double" w:sz="6" w:space="0" w:color="auto"/>
              <w:left w:val="nil"/>
              <w:bottom w:val="single" w:sz="12" w:space="0" w:color="auto"/>
              <w:right w:val="single" w:sz="8" w:space="0" w:color="auto"/>
            </w:tcBorders>
            <w:shd w:val="clear" w:color="auto" w:fill="auto"/>
            <w:noWrap/>
            <w:vAlign w:val="bottom"/>
            <w:hideMark/>
          </w:tcPr>
          <w:p w14:paraId="3CCA474F"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č.8.</w:t>
            </w:r>
          </w:p>
        </w:tc>
        <w:tc>
          <w:tcPr>
            <w:tcW w:w="748" w:type="dxa"/>
            <w:tcBorders>
              <w:top w:val="double" w:sz="6" w:space="0" w:color="auto"/>
              <w:left w:val="nil"/>
              <w:bottom w:val="single" w:sz="12" w:space="0" w:color="auto"/>
              <w:right w:val="single" w:sz="8" w:space="0" w:color="auto"/>
            </w:tcBorders>
            <w:shd w:val="clear" w:color="auto" w:fill="auto"/>
            <w:noWrap/>
            <w:vAlign w:val="bottom"/>
            <w:hideMark/>
          </w:tcPr>
          <w:p w14:paraId="371E82BB"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č.9</w:t>
            </w:r>
          </w:p>
        </w:tc>
        <w:tc>
          <w:tcPr>
            <w:tcW w:w="748" w:type="dxa"/>
            <w:tcBorders>
              <w:top w:val="double" w:sz="6" w:space="0" w:color="auto"/>
              <w:left w:val="nil"/>
              <w:bottom w:val="single" w:sz="12" w:space="0" w:color="auto"/>
              <w:right w:val="single" w:sz="8" w:space="0" w:color="auto"/>
            </w:tcBorders>
            <w:shd w:val="clear" w:color="auto" w:fill="auto"/>
            <w:noWrap/>
            <w:vAlign w:val="bottom"/>
            <w:hideMark/>
          </w:tcPr>
          <w:p w14:paraId="288A2264"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č.10.</w:t>
            </w:r>
          </w:p>
        </w:tc>
        <w:tc>
          <w:tcPr>
            <w:tcW w:w="748" w:type="dxa"/>
            <w:tcBorders>
              <w:top w:val="double" w:sz="6" w:space="0" w:color="auto"/>
              <w:left w:val="nil"/>
              <w:bottom w:val="single" w:sz="12" w:space="0" w:color="auto"/>
              <w:right w:val="single" w:sz="8" w:space="0" w:color="auto"/>
            </w:tcBorders>
            <w:shd w:val="clear" w:color="auto" w:fill="auto"/>
            <w:noWrap/>
            <w:vAlign w:val="bottom"/>
            <w:hideMark/>
          </w:tcPr>
          <w:p w14:paraId="565623BA"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č.11.</w:t>
            </w:r>
          </w:p>
        </w:tc>
        <w:tc>
          <w:tcPr>
            <w:tcW w:w="748" w:type="dxa"/>
            <w:tcBorders>
              <w:top w:val="double" w:sz="6" w:space="0" w:color="auto"/>
              <w:left w:val="nil"/>
              <w:bottom w:val="single" w:sz="12" w:space="0" w:color="auto"/>
              <w:right w:val="single" w:sz="8" w:space="0" w:color="auto"/>
            </w:tcBorders>
            <w:shd w:val="clear" w:color="auto" w:fill="auto"/>
            <w:noWrap/>
            <w:vAlign w:val="bottom"/>
            <w:hideMark/>
          </w:tcPr>
          <w:p w14:paraId="41A588C3"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č.12.</w:t>
            </w:r>
          </w:p>
        </w:tc>
        <w:tc>
          <w:tcPr>
            <w:tcW w:w="748" w:type="dxa"/>
            <w:tcBorders>
              <w:top w:val="double" w:sz="6" w:space="0" w:color="auto"/>
              <w:left w:val="nil"/>
              <w:bottom w:val="single" w:sz="12" w:space="0" w:color="auto"/>
              <w:right w:val="single" w:sz="8" w:space="0" w:color="auto"/>
            </w:tcBorders>
            <w:shd w:val="clear" w:color="auto" w:fill="auto"/>
            <w:noWrap/>
            <w:vAlign w:val="bottom"/>
            <w:hideMark/>
          </w:tcPr>
          <w:p w14:paraId="067C73CA"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č.13.</w:t>
            </w:r>
          </w:p>
        </w:tc>
        <w:tc>
          <w:tcPr>
            <w:tcW w:w="748" w:type="dxa"/>
            <w:tcBorders>
              <w:top w:val="double" w:sz="6" w:space="0" w:color="auto"/>
              <w:left w:val="nil"/>
              <w:bottom w:val="single" w:sz="12" w:space="0" w:color="auto"/>
              <w:right w:val="single" w:sz="8" w:space="0" w:color="auto"/>
            </w:tcBorders>
            <w:shd w:val="clear" w:color="auto" w:fill="auto"/>
            <w:noWrap/>
            <w:vAlign w:val="bottom"/>
            <w:hideMark/>
          </w:tcPr>
          <w:p w14:paraId="6F72C2C7"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č.15.</w:t>
            </w:r>
          </w:p>
        </w:tc>
        <w:tc>
          <w:tcPr>
            <w:tcW w:w="405" w:type="dxa"/>
            <w:tcBorders>
              <w:top w:val="double" w:sz="6" w:space="0" w:color="auto"/>
              <w:left w:val="nil"/>
              <w:bottom w:val="single" w:sz="12" w:space="0" w:color="auto"/>
              <w:right w:val="single" w:sz="8" w:space="0" w:color="auto"/>
            </w:tcBorders>
            <w:shd w:val="clear" w:color="auto" w:fill="auto"/>
            <w:noWrap/>
            <w:vAlign w:val="bottom"/>
            <w:hideMark/>
          </w:tcPr>
          <w:p w14:paraId="20A7478D"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841" w:type="dxa"/>
            <w:tcBorders>
              <w:top w:val="double" w:sz="6" w:space="0" w:color="auto"/>
              <w:left w:val="nil"/>
              <w:bottom w:val="single" w:sz="12" w:space="0" w:color="auto"/>
              <w:right w:val="single" w:sz="8" w:space="0" w:color="auto"/>
            </w:tcBorders>
            <w:shd w:val="clear" w:color="auto" w:fill="auto"/>
            <w:noWrap/>
            <w:vAlign w:val="bottom"/>
            <w:hideMark/>
          </w:tcPr>
          <w:p w14:paraId="4C70BE6B"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celkem ZO</w:t>
            </w:r>
          </w:p>
        </w:tc>
      </w:tr>
      <w:tr w:rsidR="00343095" w:rsidRPr="00343095" w14:paraId="74B34097" w14:textId="77777777" w:rsidTr="00175D99">
        <w:trPr>
          <w:trHeight w:val="264"/>
        </w:trPr>
        <w:tc>
          <w:tcPr>
            <w:tcW w:w="343" w:type="dxa"/>
            <w:tcBorders>
              <w:top w:val="nil"/>
              <w:left w:val="double" w:sz="6" w:space="0" w:color="auto"/>
              <w:bottom w:val="single" w:sz="4" w:space="0" w:color="auto"/>
              <w:right w:val="double" w:sz="6" w:space="0" w:color="auto"/>
            </w:tcBorders>
            <w:shd w:val="clear" w:color="auto" w:fill="auto"/>
            <w:noWrap/>
            <w:vAlign w:val="bottom"/>
            <w:hideMark/>
          </w:tcPr>
          <w:p w14:paraId="427BAE97" w14:textId="77777777" w:rsidR="00343095" w:rsidRPr="00343095" w:rsidRDefault="00343095" w:rsidP="00343095">
            <w:pPr>
              <w:spacing w:after="0" w:line="240" w:lineRule="auto"/>
              <w:jc w:val="center"/>
              <w:rPr>
                <w:rFonts w:ascii="Calibri" w:eastAsia="Times New Roman" w:hAnsi="Calibri" w:cs="Calibri"/>
                <w:color w:val="000000"/>
                <w:lang w:eastAsia="cs-CZ"/>
              </w:rPr>
            </w:pPr>
            <w:r w:rsidRPr="00343095">
              <w:rPr>
                <w:rFonts w:ascii="Calibri" w:eastAsia="Times New Roman" w:hAnsi="Calibri" w:cs="Calibri"/>
                <w:color w:val="000000"/>
                <w:lang w:eastAsia="cs-CZ"/>
              </w:rPr>
              <w:t>1.</w:t>
            </w:r>
          </w:p>
        </w:tc>
        <w:tc>
          <w:tcPr>
            <w:tcW w:w="903" w:type="dxa"/>
            <w:tcBorders>
              <w:top w:val="nil"/>
              <w:left w:val="nil"/>
              <w:bottom w:val="single" w:sz="4" w:space="0" w:color="auto"/>
              <w:right w:val="single" w:sz="8" w:space="0" w:color="auto"/>
            </w:tcBorders>
            <w:shd w:val="clear" w:color="auto" w:fill="auto"/>
            <w:noWrap/>
            <w:vAlign w:val="bottom"/>
            <w:hideMark/>
          </w:tcPr>
          <w:p w14:paraId="1DE5A53C"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Jiříkovice</w:t>
            </w:r>
          </w:p>
        </w:tc>
        <w:tc>
          <w:tcPr>
            <w:tcW w:w="421" w:type="dxa"/>
            <w:tcBorders>
              <w:top w:val="nil"/>
              <w:left w:val="nil"/>
              <w:bottom w:val="single" w:sz="4" w:space="0" w:color="auto"/>
              <w:right w:val="single" w:sz="8" w:space="0" w:color="auto"/>
            </w:tcBorders>
            <w:shd w:val="clear" w:color="auto" w:fill="auto"/>
            <w:noWrap/>
            <w:vAlign w:val="bottom"/>
            <w:hideMark/>
          </w:tcPr>
          <w:p w14:paraId="0E00A220"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592" w:type="dxa"/>
            <w:tcBorders>
              <w:top w:val="nil"/>
              <w:left w:val="nil"/>
              <w:bottom w:val="single" w:sz="4" w:space="0" w:color="auto"/>
              <w:right w:val="single" w:sz="8" w:space="0" w:color="auto"/>
            </w:tcBorders>
            <w:shd w:val="clear" w:color="auto" w:fill="auto"/>
            <w:noWrap/>
            <w:vAlign w:val="bottom"/>
            <w:hideMark/>
          </w:tcPr>
          <w:p w14:paraId="4958695C"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80</w:t>
            </w:r>
          </w:p>
        </w:tc>
        <w:tc>
          <w:tcPr>
            <w:tcW w:w="561" w:type="dxa"/>
            <w:tcBorders>
              <w:top w:val="nil"/>
              <w:left w:val="nil"/>
              <w:bottom w:val="single" w:sz="4" w:space="0" w:color="auto"/>
              <w:right w:val="single" w:sz="8" w:space="0" w:color="auto"/>
            </w:tcBorders>
            <w:shd w:val="clear" w:color="auto" w:fill="auto"/>
            <w:noWrap/>
            <w:vAlign w:val="bottom"/>
            <w:hideMark/>
          </w:tcPr>
          <w:p w14:paraId="5FCED00D"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1C107690"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40</w:t>
            </w:r>
          </w:p>
        </w:tc>
        <w:tc>
          <w:tcPr>
            <w:tcW w:w="748" w:type="dxa"/>
            <w:tcBorders>
              <w:top w:val="nil"/>
              <w:left w:val="nil"/>
              <w:bottom w:val="single" w:sz="4" w:space="0" w:color="auto"/>
              <w:right w:val="single" w:sz="8" w:space="0" w:color="auto"/>
            </w:tcBorders>
            <w:shd w:val="clear" w:color="auto" w:fill="auto"/>
            <w:noWrap/>
            <w:vAlign w:val="bottom"/>
            <w:hideMark/>
          </w:tcPr>
          <w:p w14:paraId="3EA1451C"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20</w:t>
            </w:r>
          </w:p>
        </w:tc>
        <w:tc>
          <w:tcPr>
            <w:tcW w:w="748" w:type="dxa"/>
            <w:tcBorders>
              <w:top w:val="nil"/>
              <w:left w:val="nil"/>
              <w:bottom w:val="single" w:sz="4" w:space="0" w:color="auto"/>
              <w:right w:val="single" w:sz="8" w:space="0" w:color="auto"/>
            </w:tcBorders>
            <w:shd w:val="clear" w:color="auto" w:fill="auto"/>
            <w:noWrap/>
            <w:vAlign w:val="bottom"/>
            <w:hideMark/>
          </w:tcPr>
          <w:p w14:paraId="4BE511FF"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2DF040C6"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74F1BD4D"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78F816D9"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10</w:t>
            </w:r>
          </w:p>
        </w:tc>
        <w:tc>
          <w:tcPr>
            <w:tcW w:w="405" w:type="dxa"/>
            <w:tcBorders>
              <w:top w:val="nil"/>
              <w:left w:val="nil"/>
              <w:bottom w:val="single" w:sz="4" w:space="0" w:color="auto"/>
              <w:right w:val="single" w:sz="8" w:space="0" w:color="auto"/>
            </w:tcBorders>
            <w:shd w:val="clear" w:color="auto" w:fill="auto"/>
            <w:noWrap/>
            <w:vAlign w:val="bottom"/>
            <w:hideMark/>
          </w:tcPr>
          <w:p w14:paraId="609187FA"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841" w:type="dxa"/>
            <w:tcBorders>
              <w:top w:val="nil"/>
              <w:left w:val="nil"/>
              <w:bottom w:val="single" w:sz="4" w:space="0" w:color="auto"/>
              <w:right w:val="single" w:sz="8" w:space="0" w:color="auto"/>
            </w:tcBorders>
            <w:shd w:val="clear" w:color="auto" w:fill="auto"/>
            <w:noWrap/>
            <w:vAlign w:val="bottom"/>
            <w:hideMark/>
          </w:tcPr>
          <w:p w14:paraId="4A1A797B"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150</w:t>
            </w:r>
          </w:p>
        </w:tc>
      </w:tr>
      <w:tr w:rsidR="00343095" w:rsidRPr="00343095" w14:paraId="50100418" w14:textId="77777777" w:rsidTr="00175D99">
        <w:trPr>
          <w:trHeight w:val="252"/>
        </w:trPr>
        <w:tc>
          <w:tcPr>
            <w:tcW w:w="343" w:type="dxa"/>
            <w:tcBorders>
              <w:top w:val="nil"/>
              <w:left w:val="double" w:sz="6" w:space="0" w:color="auto"/>
              <w:bottom w:val="single" w:sz="4" w:space="0" w:color="auto"/>
              <w:right w:val="double" w:sz="6" w:space="0" w:color="auto"/>
            </w:tcBorders>
            <w:shd w:val="clear" w:color="auto" w:fill="auto"/>
            <w:noWrap/>
            <w:vAlign w:val="bottom"/>
            <w:hideMark/>
          </w:tcPr>
          <w:p w14:paraId="1BC1EA0D" w14:textId="77777777" w:rsidR="00343095" w:rsidRPr="00343095" w:rsidRDefault="00343095" w:rsidP="00343095">
            <w:pPr>
              <w:spacing w:after="0" w:line="240" w:lineRule="auto"/>
              <w:jc w:val="center"/>
              <w:rPr>
                <w:rFonts w:ascii="Calibri" w:eastAsia="Times New Roman" w:hAnsi="Calibri" w:cs="Calibri"/>
                <w:color w:val="000000"/>
                <w:lang w:eastAsia="cs-CZ"/>
              </w:rPr>
            </w:pPr>
            <w:r w:rsidRPr="00343095">
              <w:rPr>
                <w:rFonts w:ascii="Calibri" w:eastAsia="Times New Roman" w:hAnsi="Calibri" w:cs="Calibri"/>
                <w:color w:val="000000"/>
                <w:lang w:eastAsia="cs-CZ"/>
              </w:rPr>
              <w:t>2.</w:t>
            </w:r>
          </w:p>
        </w:tc>
        <w:tc>
          <w:tcPr>
            <w:tcW w:w="903" w:type="dxa"/>
            <w:tcBorders>
              <w:top w:val="nil"/>
              <w:left w:val="nil"/>
              <w:bottom w:val="single" w:sz="4" w:space="0" w:color="auto"/>
              <w:right w:val="single" w:sz="8" w:space="0" w:color="auto"/>
            </w:tcBorders>
            <w:shd w:val="clear" w:color="auto" w:fill="auto"/>
            <w:noWrap/>
            <w:vAlign w:val="bottom"/>
            <w:hideMark/>
          </w:tcPr>
          <w:p w14:paraId="793CBEAC"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Radostice</w:t>
            </w:r>
          </w:p>
        </w:tc>
        <w:tc>
          <w:tcPr>
            <w:tcW w:w="421" w:type="dxa"/>
            <w:tcBorders>
              <w:top w:val="nil"/>
              <w:left w:val="nil"/>
              <w:bottom w:val="single" w:sz="4" w:space="0" w:color="auto"/>
              <w:right w:val="single" w:sz="8" w:space="0" w:color="auto"/>
            </w:tcBorders>
            <w:shd w:val="clear" w:color="auto" w:fill="auto"/>
            <w:noWrap/>
            <w:vAlign w:val="bottom"/>
            <w:hideMark/>
          </w:tcPr>
          <w:p w14:paraId="2A6BD767"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592" w:type="dxa"/>
            <w:tcBorders>
              <w:top w:val="nil"/>
              <w:left w:val="nil"/>
              <w:bottom w:val="single" w:sz="4" w:space="0" w:color="auto"/>
              <w:right w:val="single" w:sz="8" w:space="0" w:color="auto"/>
            </w:tcBorders>
            <w:shd w:val="clear" w:color="auto" w:fill="auto"/>
            <w:noWrap/>
            <w:vAlign w:val="bottom"/>
            <w:hideMark/>
          </w:tcPr>
          <w:p w14:paraId="06335B45"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561" w:type="dxa"/>
            <w:tcBorders>
              <w:top w:val="nil"/>
              <w:left w:val="nil"/>
              <w:bottom w:val="single" w:sz="4" w:space="0" w:color="auto"/>
              <w:right w:val="single" w:sz="8" w:space="0" w:color="auto"/>
            </w:tcBorders>
            <w:shd w:val="clear" w:color="auto" w:fill="auto"/>
            <w:noWrap/>
            <w:vAlign w:val="bottom"/>
            <w:hideMark/>
          </w:tcPr>
          <w:p w14:paraId="7B41192A"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0B6F5BD1"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30</w:t>
            </w:r>
          </w:p>
        </w:tc>
        <w:tc>
          <w:tcPr>
            <w:tcW w:w="748" w:type="dxa"/>
            <w:tcBorders>
              <w:top w:val="nil"/>
              <w:left w:val="nil"/>
              <w:bottom w:val="single" w:sz="4" w:space="0" w:color="auto"/>
              <w:right w:val="single" w:sz="8" w:space="0" w:color="auto"/>
            </w:tcBorders>
            <w:shd w:val="clear" w:color="auto" w:fill="auto"/>
            <w:noWrap/>
            <w:vAlign w:val="bottom"/>
            <w:hideMark/>
          </w:tcPr>
          <w:p w14:paraId="4A2228A2"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1B7DA22D"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3DC34B39"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0829B05D"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425F8D6B"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405" w:type="dxa"/>
            <w:tcBorders>
              <w:top w:val="nil"/>
              <w:left w:val="nil"/>
              <w:bottom w:val="single" w:sz="4" w:space="0" w:color="auto"/>
              <w:right w:val="single" w:sz="8" w:space="0" w:color="auto"/>
            </w:tcBorders>
            <w:shd w:val="clear" w:color="auto" w:fill="auto"/>
            <w:noWrap/>
            <w:vAlign w:val="bottom"/>
            <w:hideMark/>
          </w:tcPr>
          <w:p w14:paraId="66C10D19"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841" w:type="dxa"/>
            <w:tcBorders>
              <w:top w:val="nil"/>
              <w:left w:val="nil"/>
              <w:bottom w:val="single" w:sz="4" w:space="0" w:color="auto"/>
              <w:right w:val="single" w:sz="8" w:space="0" w:color="auto"/>
            </w:tcBorders>
            <w:shd w:val="clear" w:color="auto" w:fill="auto"/>
            <w:noWrap/>
            <w:vAlign w:val="bottom"/>
            <w:hideMark/>
          </w:tcPr>
          <w:p w14:paraId="17206003"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30</w:t>
            </w:r>
          </w:p>
        </w:tc>
      </w:tr>
      <w:tr w:rsidR="00343095" w:rsidRPr="00343095" w14:paraId="56F1557D" w14:textId="77777777" w:rsidTr="00175D99">
        <w:trPr>
          <w:trHeight w:val="252"/>
        </w:trPr>
        <w:tc>
          <w:tcPr>
            <w:tcW w:w="343" w:type="dxa"/>
            <w:tcBorders>
              <w:top w:val="nil"/>
              <w:left w:val="double" w:sz="6" w:space="0" w:color="auto"/>
              <w:bottom w:val="single" w:sz="4" w:space="0" w:color="auto"/>
              <w:right w:val="double" w:sz="6" w:space="0" w:color="auto"/>
            </w:tcBorders>
            <w:shd w:val="clear" w:color="auto" w:fill="auto"/>
            <w:noWrap/>
            <w:vAlign w:val="bottom"/>
            <w:hideMark/>
          </w:tcPr>
          <w:p w14:paraId="1179DE9E" w14:textId="77777777" w:rsidR="00343095" w:rsidRPr="00343095" w:rsidRDefault="00343095" w:rsidP="00343095">
            <w:pPr>
              <w:spacing w:after="0" w:line="240" w:lineRule="auto"/>
              <w:jc w:val="center"/>
              <w:rPr>
                <w:rFonts w:ascii="Calibri" w:eastAsia="Times New Roman" w:hAnsi="Calibri" w:cs="Calibri"/>
                <w:color w:val="000000"/>
                <w:lang w:eastAsia="cs-CZ"/>
              </w:rPr>
            </w:pPr>
            <w:r w:rsidRPr="00343095">
              <w:rPr>
                <w:rFonts w:ascii="Calibri" w:eastAsia="Times New Roman" w:hAnsi="Calibri" w:cs="Calibri"/>
                <w:color w:val="000000"/>
                <w:lang w:eastAsia="cs-CZ"/>
              </w:rPr>
              <w:t>3.</w:t>
            </w:r>
          </w:p>
        </w:tc>
        <w:tc>
          <w:tcPr>
            <w:tcW w:w="903" w:type="dxa"/>
            <w:tcBorders>
              <w:top w:val="nil"/>
              <w:left w:val="nil"/>
              <w:bottom w:val="single" w:sz="4" w:space="0" w:color="auto"/>
              <w:right w:val="single" w:sz="8" w:space="0" w:color="auto"/>
            </w:tcBorders>
            <w:shd w:val="clear" w:color="auto" w:fill="auto"/>
            <w:noWrap/>
            <w:vAlign w:val="bottom"/>
            <w:hideMark/>
          </w:tcPr>
          <w:p w14:paraId="0B5E1B55"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Rajhrad</w:t>
            </w:r>
          </w:p>
        </w:tc>
        <w:tc>
          <w:tcPr>
            <w:tcW w:w="421" w:type="dxa"/>
            <w:tcBorders>
              <w:top w:val="nil"/>
              <w:left w:val="nil"/>
              <w:bottom w:val="single" w:sz="4" w:space="0" w:color="auto"/>
              <w:right w:val="single" w:sz="8" w:space="0" w:color="auto"/>
            </w:tcBorders>
            <w:shd w:val="clear" w:color="auto" w:fill="auto"/>
            <w:noWrap/>
            <w:vAlign w:val="bottom"/>
            <w:hideMark/>
          </w:tcPr>
          <w:p w14:paraId="344B4DBE"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592" w:type="dxa"/>
            <w:tcBorders>
              <w:top w:val="nil"/>
              <w:left w:val="nil"/>
              <w:bottom w:val="single" w:sz="4" w:space="0" w:color="auto"/>
              <w:right w:val="single" w:sz="8" w:space="0" w:color="auto"/>
            </w:tcBorders>
            <w:shd w:val="clear" w:color="auto" w:fill="auto"/>
            <w:noWrap/>
            <w:vAlign w:val="bottom"/>
            <w:hideMark/>
          </w:tcPr>
          <w:p w14:paraId="47F23EE6"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10</w:t>
            </w:r>
          </w:p>
        </w:tc>
        <w:tc>
          <w:tcPr>
            <w:tcW w:w="561" w:type="dxa"/>
            <w:tcBorders>
              <w:top w:val="nil"/>
              <w:left w:val="nil"/>
              <w:bottom w:val="single" w:sz="4" w:space="0" w:color="auto"/>
              <w:right w:val="single" w:sz="8" w:space="0" w:color="auto"/>
            </w:tcBorders>
            <w:shd w:val="clear" w:color="auto" w:fill="auto"/>
            <w:noWrap/>
            <w:vAlign w:val="bottom"/>
            <w:hideMark/>
          </w:tcPr>
          <w:p w14:paraId="3363E555"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40</w:t>
            </w:r>
          </w:p>
        </w:tc>
        <w:tc>
          <w:tcPr>
            <w:tcW w:w="748" w:type="dxa"/>
            <w:tcBorders>
              <w:top w:val="nil"/>
              <w:left w:val="nil"/>
              <w:bottom w:val="single" w:sz="4" w:space="0" w:color="auto"/>
              <w:right w:val="single" w:sz="8" w:space="0" w:color="auto"/>
            </w:tcBorders>
            <w:shd w:val="clear" w:color="auto" w:fill="auto"/>
            <w:noWrap/>
            <w:vAlign w:val="bottom"/>
            <w:hideMark/>
          </w:tcPr>
          <w:p w14:paraId="1A61B750"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190</w:t>
            </w:r>
          </w:p>
        </w:tc>
        <w:tc>
          <w:tcPr>
            <w:tcW w:w="748" w:type="dxa"/>
            <w:tcBorders>
              <w:top w:val="nil"/>
              <w:left w:val="nil"/>
              <w:bottom w:val="single" w:sz="4" w:space="0" w:color="auto"/>
              <w:right w:val="single" w:sz="8" w:space="0" w:color="auto"/>
            </w:tcBorders>
            <w:shd w:val="clear" w:color="auto" w:fill="auto"/>
            <w:noWrap/>
            <w:vAlign w:val="bottom"/>
            <w:hideMark/>
          </w:tcPr>
          <w:p w14:paraId="31C22BD7"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75</w:t>
            </w:r>
          </w:p>
        </w:tc>
        <w:tc>
          <w:tcPr>
            <w:tcW w:w="748" w:type="dxa"/>
            <w:tcBorders>
              <w:top w:val="nil"/>
              <w:left w:val="nil"/>
              <w:bottom w:val="single" w:sz="4" w:space="0" w:color="auto"/>
              <w:right w:val="single" w:sz="8" w:space="0" w:color="auto"/>
            </w:tcBorders>
            <w:shd w:val="clear" w:color="auto" w:fill="auto"/>
            <w:noWrap/>
            <w:vAlign w:val="bottom"/>
            <w:hideMark/>
          </w:tcPr>
          <w:p w14:paraId="01189E4B"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287D45CA"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68EB261B"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2021C957"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405" w:type="dxa"/>
            <w:tcBorders>
              <w:top w:val="nil"/>
              <w:left w:val="nil"/>
              <w:bottom w:val="single" w:sz="4" w:space="0" w:color="auto"/>
              <w:right w:val="single" w:sz="8" w:space="0" w:color="auto"/>
            </w:tcBorders>
            <w:shd w:val="clear" w:color="auto" w:fill="auto"/>
            <w:noWrap/>
            <w:vAlign w:val="bottom"/>
            <w:hideMark/>
          </w:tcPr>
          <w:p w14:paraId="4B35E393"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841" w:type="dxa"/>
            <w:tcBorders>
              <w:top w:val="nil"/>
              <w:left w:val="nil"/>
              <w:bottom w:val="single" w:sz="4" w:space="0" w:color="auto"/>
              <w:right w:val="single" w:sz="8" w:space="0" w:color="auto"/>
            </w:tcBorders>
            <w:shd w:val="clear" w:color="auto" w:fill="auto"/>
            <w:noWrap/>
            <w:vAlign w:val="bottom"/>
            <w:hideMark/>
          </w:tcPr>
          <w:p w14:paraId="6D68577D"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315</w:t>
            </w:r>
          </w:p>
        </w:tc>
      </w:tr>
      <w:tr w:rsidR="00343095" w:rsidRPr="00343095" w14:paraId="73BBEDDB" w14:textId="77777777" w:rsidTr="00175D99">
        <w:trPr>
          <w:trHeight w:val="252"/>
        </w:trPr>
        <w:tc>
          <w:tcPr>
            <w:tcW w:w="343" w:type="dxa"/>
            <w:tcBorders>
              <w:top w:val="nil"/>
              <w:left w:val="double" w:sz="6" w:space="0" w:color="auto"/>
              <w:bottom w:val="single" w:sz="4" w:space="0" w:color="auto"/>
              <w:right w:val="double" w:sz="6" w:space="0" w:color="auto"/>
            </w:tcBorders>
            <w:shd w:val="clear" w:color="auto" w:fill="auto"/>
            <w:noWrap/>
            <w:vAlign w:val="bottom"/>
            <w:hideMark/>
          </w:tcPr>
          <w:p w14:paraId="036978A7" w14:textId="77777777" w:rsidR="00343095" w:rsidRPr="00343095" w:rsidRDefault="00343095" w:rsidP="00343095">
            <w:pPr>
              <w:spacing w:after="0" w:line="240" w:lineRule="auto"/>
              <w:jc w:val="center"/>
              <w:rPr>
                <w:rFonts w:ascii="Calibri" w:eastAsia="Times New Roman" w:hAnsi="Calibri" w:cs="Calibri"/>
                <w:color w:val="000000"/>
                <w:lang w:eastAsia="cs-CZ"/>
              </w:rPr>
            </w:pPr>
            <w:r w:rsidRPr="00343095">
              <w:rPr>
                <w:rFonts w:ascii="Calibri" w:eastAsia="Times New Roman" w:hAnsi="Calibri" w:cs="Calibri"/>
                <w:color w:val="000000"/>
                <w:lang w:eastAsia="cs-CZ"/>
              </w:rPr>
              <w:t>4.</w:t>
            </w:r>
          </w:p>
        </w:tc>
        <w:tc>
          <w:tcPr>
            <w:tcW w:w="903" w:type="dxa"/>
            <w:tcBorders>
              <w:top w:val="nil"/>
              <w:left w:val="nil"/>
              <w:bottom w:val="single" w:sz="4" w:space="0" w:color="auto"/>
              <w:right w:val="single" w:sz="8" w:space="0" w:color="auto"/>
            </w:tcBorders>
            <w:shd w:val="clear" w:color="auto" w:fill="auto"/>
            <w:noWrap/>
            <w:vAlign w:val="bottom"/>
            <w:hideMark/>
          </w:tcPr>
          <w:p w14:paraId="004642CA"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Ivančice</w:t>
            </w:r>
          </w:p>
        </w:tc>
        <w:tc>
          <w:tcPr>
            <w:tcW w:w="421" w:type="dxa"/>
            <w:tcBorders>
              <w:top w:val="nil"/>
              <w:left w:val="nil"/>
              <w:bottom w:val="single" w:sz="4" w:space="0" w:color="auto"/>
              <w:right w:val="single" w:sz="8" w:space="0" w:color="auto"/>
            </w:tcBorders>
            <w:shd w:val="clear" w:color="auto" w:fill="auto"/>
            <w:noWrap/>
            <w:vAlign w:val="bottom"/>
            <w:hideMark/>
          </w:tcPr>
          <w:p w14:paraId="227CE1A1"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592" w:type="dxa"/>
            <w:tcBorders>
              <w:top w:val="nil"/>
              <w:left w:val="nil"/>
              <w:bottom w:val="single" w:sz="4" w:space="0" w:color="auto"/>
              <w:right w:val="single" w:sz="8" w:space="0" w:color="auto"/>
            </w:tcBorders>
            <w:shd w:val="clear" w:color="auto" w:fill="auto"/>
            <w:noWrap/>
            <w:vAlign w:val="bottom"/>
            <w:hideMark/>
          </w:tcPr>
          <w:p w14:paraId="2BE89157"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561" w:type="dxa"/>
            <w:tcBorders>
              <w:top w:val="nil"/>
              <w:left w:val="nil"/>
              <w:bottom w:val="single" w:sz="4" w:space="0" w:color="auto"/>
              <w:right w:val="single" w:sz="8" w:space="0" w:color="auto"/>
            </w:tcBorders>
            <w:shd w:val="clear" w:color="auto" w:fill="auto"/>
            <w:noWrap/>
            <w:vAlign w:val="bottom"/>
            <w:hideMark/>
          </w:tcPr>
          <w:p w14:paraId="141C9325"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2745B26F"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10</w:t>
            </w:r>
          </w:p>
        </w:tc>
        <w:tc>
          <w:tcPr>
            <w:tcW w:w="748" w:type="dxa"/>
            <w:tcBorders>
              <w:top w:val="nil"/>
              <w:left w:val="nil"/>
              <w:bottom w:val="single" w:sz="4" w:space="0" w:color="auto"/>
              <w:right w:val="single" w:sz="8" w:space="0" w:color="auto"/>
            </w:tcBorders>
            <w:shd w:val="clear" w:color="auto" w:fill="auto"/>
            <w:noWrap/>
            <w:vAlign w:val="bottom"/>
            <w:hideMark/>
          </w:tcPr>
          <w:p w14:paraId="37DB0472"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30</w:t>
            </w:r>
          </w:p>
        </w:tc>
        <w:tc>
          <w:tcPr>
            <w:tcW w:w="748" w:type="dxa"/>
            <w:tcBorders>
              <w:top w:val="nil"/>
              <w:left w:val="nil"/>
              <w:bottom w:val="single" w:sz="4" w:space="0" w:color="auto"/>
              <w:right w:val="single" w:sz="8" w:space="0" w:color="auto"/>
            </w:tcBorders>
            <w:shd w:val="clear" w:color="auto" w:fill="auto"/>
            <w:noWrap/>
            <w:vAlign w:val="bottom"/>
            <w:hideMark/>
          </w:tcPr>
          <w:p w14:paraId="68466520"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30</w:t>
            </w:r>
          </w:p>
        </w:tc>
        <w:tc>
          <w:tcPr>
            <w:tcW w:w="748" w:type="dxa"/>
            <w:tcBorders>
              <w:top w:val="nil"/>
              <w:left w:val="nil"/>
              <w:bottom w:val="single" w:sz="4" w:space="0" w:color="auto"/>
              <w:right w:val="single" w:sz="8" w:space="0" w:color="auto"/>
            </w:tcBorders>
            <w:shd w:val="clear" w:color="auto" w:fill="auto"/>
            <w:noWrap/>
            <w:vAlign w:val="bottom"/>
            <w:hideMark/>
          </w:tcPr>
          <w:p w14:paraId="6FA2630D"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20</w:t>
            </w:r>
          </w:p>
        </w:tc>
        <w:tc>
          <w:tcPr>
            <w:tcW w:w="748" w:type="dxa"/>
            <w:tcBorders>
              <w:top w:val="nil"/>
              <w:left w:val="nil"/>
              <w:bottom w:val="single" w:sz="4" w:space="0" w:color="auto"/>
              <w:right w:val="single" w:sz="8" w:space="0" w:color="auto"/>
            </w:tcBorders>
            <w:shd w:val="clear" w:color="auto" w:fill="auto"/>
            <w:noWrap/>
            <w:vAlign w:val="bottom"/>
            <w:hideMark/>
          </w:tcPr>
          <w:p w14:paraId="43BECF2D"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0A1EC918"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405" w:type="dxa"/>
            <w:tcBorders>
              <w:top w:val="nil"/>
              <w:left w:val="nil"/>
              <w:bottom w:val="single" w:sz="4" w:space="0" w:color="auto"/>
              <w:right w:val="single" w:sz="8" w:space="0" w:color="auto"/>
            </w:tcBorders>
            <w:shd w:val="clear" w:color="auto" w:fill="auto"/>
            <w:noWrap/>
            <w:vAlign w:val="bottom"/>
            <w:hideMark/>
          </w:tcPr>
          <w:p w14:paraId="5A1545BB"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841" w:type="dxa"/>
            <w:tcBorders>
              <w:top w:val="nil"/>
              <w:left w:val="nil"/>
              <w:bottom w:val="single" w:sz="4" w:space="0" w:color="auto"/>
              <w:right w:val="single" w:sz="8" w:space="0" w:color="auto"/>
            </w:tcBorders>
            <w:shd w:val="clear" w:color="auto" w:fill="auto"/>
            <w:noWrap/>
            <w:vAlign w:val="bottom"/>
            <w:hideMark/>
          </w:tcPr>
          <w:p w14:paraId="7D20F09F"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90</w:t>
            </w:r>
          </w:p>
        </w:tc>
      </w:tr>
      <w:tr w:rsidR="00343095" w:rsidRPr="00343095" w14:paraId="091057C3" w14:textId="77777777" w:rsidTr="00175D99">
        <w:trPr>
          <w:trHeight w:val="252"/>
        </w:trPr>
        <w:tc>
          <w:tcPr>
            <w:tcW w:w="343" w:type="dxa"/>
            <w:tcBorders>
              <w:top w:val="nil"/>
              <w:left w:val="double" w:sz="6" w:space="0" w:color="auto"/>
              <w:bottom w:val="single" w:sz="4" w:space="0" w:color="auto"/>
              <w:right w:val="double" w:sz="6" w:space="0" w:color="auto"/>
            </w:tcBorders>
            <w:shd w:val="clear" w:color="auto" w:fill="auto"/>
            <w:noWrap/>
            <w:vAlign w:val="bottom"/>
            <w:hideMark/>
          </w:tcPr>
          <w:p w14:paraId="0BA0F28F" w14:textId="77777777" w:rsidR="00343095" w:rsidRPr="00343095" w:rsidRDefault="00343095" w:rsidP="00343095">
            <w:pPr>
              <w:spacing w:after="0" w:line="240" w:lineRule="auto"/>
              <w:jc w:val="center"/>
              <w:rPr>
                <w:rFonts w:ascii="Calibri" w:eastAsia="Times New Roman" w:hAnsi="Calibri" w:cs="Calibri"/>
                <w:color w:val="000000"/>
                <w:lang w:eastAsia="cs-CZ"/>
              </w:rPr>
            </w:pPr>
            <w:r w:rsidRPr="00343095">
              <w:rPr>
                <w:rFonts w:ascii="Calibri" w:eastAsia="Times New Roman" w:hAnsi="Calibri" w:cs="Calibri"/>
                <w:color w:val="000000"/>
                <w:lang w:eastAsia="cs-CZ"/>
              </w:rPr>
              <w:t>5.</w:t>
            </w:r>
          </w:p>
        </w:tc>
        <w:tc>
          <w:tcPr>
            <w:tcW w:w="903" w:type="dxa"/>
            <w:tcBorders>
              <w:top w:val="nil"/>
              <w:left w:val="nil"/>
              <w:bottom w:val="single" w:sz="4" w:space="0" w:color="auto"/>
              <w:right w:val="single" w:sz="8" w:space="0" w:color="auto"/>
            </w:tcBorders>
            <w:shd w:val="clear" w:color="auto" w:fill="auto"/>
            <w:noWrap/>
            <w:vAlign w:val="bottom"/>
            <w:hideMark/>
          </w:tcPr>
          <w:p w14:paraId="3885FF23"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Slatina</w:t>
            </w:r>
          </w:p>
        </w:tc>
        <w:tc>
          <w:tcPr>
            <w:tcW w:w="421" w:type="dxa"/>
            <w:tcBorders>
              <w:top w:val="nil"/>
              <w:left w:val="nil"/>
              <w:bottom w:val="single" w:sz="4" w:space="0" w:color="auto"/>
              <w:right w:val="single" w:sz="8" w:space="0" w:color="auto"/>
            </w:tcBorders>
            <w:shd w:val="clear" w:color="auto" w:fill="auto"/>
            <w:noWrap/>
            <w:vAlign w:val="bottom"/>
            <w:hideMark/>
          </w:tcPr>
          <w:p w14:paraId="0799BB7C"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592" w:type="dxa"/>
            <w:tcBorders>
              <w:top w:val="nil"/>
              <w:left w:val="nil"/>
              <w:bottom w:val="single" w:sz="4" w:space="0" w:color="auto"/>
              <w:right w:val="single" w:sz="8" w:space="0" w:color="auto"/>
            </w:tcBorders>
            <w:shd w:val="clear" w:color="auto" w:fill="auto"/>
            <w:noWrap/>
            <w:vAlign w:val="bottom"/>
            <w:hideMark/>
          </w:tcPr>
          <w:p w14:paraId="2FBA2863"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110</w:t>
            </w:r>
          </w:p>
        </w:tc>
        <w:tc>
          <w:tcPr>
            <w:tcW w:w="561" w:type="dxa"/>
            <w:tcBorders>
              <w:top w:val="nil"/>
              <w:left w:val="nil"/>
              <w:bottom w:val="single" w:sz="4" w:space="0" w:color="auto"/>
              <w:right w:val="single" w:sz="8" w:space="0" w:color="auto"/>
            </w:tcBorders>
            <w:shd w:val="clear" w:color="auto" w:fill="auto"/>
            <w:noWrap/>
            <w:vAlign w:val="bottom"/>
            <w:hideMark/>
          </w:tcPr>
          <w:p w14:paraId="13AC3B7A"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50</w:t>
            </w:r>
          </w:p>
        </w:tc>
        <w:tc>
          <w:tcPr>
            <w:tcW w:w="748" w:type="dxa"/>
            <w:tcBorders>
              <w:top w:val="nil"/>
              <w:left w:val="nil"/>
              <w:bottom w:val="single" w:sz="4" w:space="0" w:color="auto"/>
              <w:right w:val="single" w:sz="8" w:space="0" w:color="auto"/>
            </w:tcBorders>
            <w:shd w:val="clear" w:color="auto" w:fill="auto"/>
            <w:noWrap/>
            <w:vAlign w:val="bottom"/>
            <w:hideMark/>
          </w:tcPr>
          <w:p w14:paraId="5172852C"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60</w:t>
            </w:r>
          </w:p>
        </w:tc>
        <w:tc>
          <w:tcPr>
            <w:tcW w:w="748" w:type="dxa"/>
            <w:tcBorders>
              <w:top w:val="nil"/>
              <w:left w:val="nil"/>
              <w:bottom w:val="single" w:sz="4" w:space="0" w:color="auto"/>
              <w:right w:val="single" w:sz="8" w:space="0" w:color="auto"/>
            </w:tcBorders>
            <w:shd w:val="clear" w:color="auto" w:fill="auto"/>
            <w:noWrap/>
            <w:vAlign w:val="bottom"/>
            <w:hideMark/>
          </w:tcPr>
          <w:p w14:paraId="316BB842"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10</w:t>
            </w:r>
          </w:p>
        </w:tc>
        <w:tc>
          <w:tcPr>
            <w:tcW w:w="748" w:type="dxa"/>
            <w:tcBorders>
              <w:top w:val="nil"/>
              <w:left w:val="nil"/>
              <w:bottom w:val="single" w:sz="4" w:space="0" w:color="auto"/>
              <w:right w:val="single" w:sz="8" w:space="0" w:color="auto"/>
            </w:tcBorders>
            <w:shd w:val="clear" w:color="auto" w:fill="auto"/>
            <w:noWrap/>
            <w:vAlign w:val="bottom"/>
            <w:hideMark/>
          </w:tcPr>
          <w:p w14:paraId="0C889C90"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6FEAF8F5"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245DB522"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39FAA302"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405" w:type="dxa"/>
            <w:tcBorders>
              <w:top w:val="nil"/>
              <w:left w:val="nil"/>
              <w:bottom w:val="single" w:sz="4" w:space="0" w:color="auto"/>
              <w:right w:val="single" w:sz="8" w:space="0" w:color="auto"/>
            </w:tcBorders>
            <w:shd w:val="clear" w:color="auto" w:fill="auto"/>
            <w:noWrap/>
            <w:vAlign w:val="bottom"/>
            <w:hideMark/>
          </w:tcPr>
          <w:p w14:paraId="5F4C4C68"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841" w:type="dxa"/>
            <w:tcBorders>
              <w:top w:val="nil"/>
              <w:left w:val="nil"/>
              <w:bottom w:val="single" w:sz="4" w:space="0" w:color="auto"/>
              <w:right w:val="single" w:sz="8" w:space="0" w:color="auto"/>
            </w:tcBorders>
            <w:shd w:val="clear" w:color="auto" w:fill="auto"/>
            <w:noWrap/>
            <w:vAlign w:val="bottom"/>
            <w:hideMark/>
          </w:tcPr>
          <w:p w14:paraId="0D1C12F7"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230</w:t>
            </w:r>
          </w:p>
        </w:tc>
      </w:tr>
      <w:tr w:rsidR="00343095" w:rsidRPr="00343095" w14:paraId="63129A26" w14:textId="77777777" w:rsidTr="00175D99">
        <w:trPr>
          <w:trHeight w:val="252"/>
        </w:trPr>
        <w:tc>
          <w:tcPr>
            <w:tcW w:w="343" w:type="dxa"/>
            <w:tcBorders>
              <w:top w:val="nil"/>
              <w:left w:val="double" w:sz="6" w:space="0" w:color="auto"/>
              <w:bottom w:val="single" w:sz="4" w:space="0" w:color="auto"/>
              <w:right w:val="double" w:sz="6" w:space="0" w:color="auto"/>
            </w:tcBorders>
            <w:shd w:val="clear" w:color="auto" w:fill="auto"/>
            <w:noWrap/>
            <w:vAlign w:val="bottom"/>
            <w:hideMark/>
          </w:tcPr>
          <w:p w14:paraId="530398FF" w14:textId="77777777" w:rsidR="00343095" w:rsidRPr="00343095" w:rsidRDefault="00343095" w:rsidP="00343095">
            <w:pPr>
              <w:spacing w:after="0" w:line="240" w:lineRule="auto"/>
              <w:jc w:val="center"/>
              <w:rPr>
                <w:rFonts w:ascii="Calibri" w:eastAsia="Times New Roman" w:hAnsi="Calibri" w:cs="Calibri"/>
                <w:color w:val="000000"/>
                <w:lang w:eastAsia="cs-CZ"/>
              </w:rPr>
            </w:pPr>
            <w:r w:rsidRPr="00343095">
              <w:rPr>
                <w:rFonts w:ascii="Calibri" w:eastAsia="Times New Roman" w:hAnsi="Calibri" w:cs="Calibri"/>
                <w:color w:val="000000"/>
                <w:lang w:eastAsia="cs-CZ"/>
              </w:rPr>
              <w:t>6.</w:t>
            </w:r>
          </w:p>
        </w:tc>
        <w:tc>
          <w:tcPr>
            <w:tcW w:w="903" w:type="dxa"/>
            <w:tcBorders>
              <w:top w:val="nil"/>
              <w:left w:val="nil"/>
              <w:bottom w:val="single" w:sz="4" w:space="0" w:color="auto"/>
              <w:right w:val="single" w:sz="8" w:space="0" w:color="auto"/>
            </w:tcBorders>
            <w:shd w:val="clear" w:color="auto" w:fill="auto"/>
            <w:noWrap/>
            <w:vAlign w:val="bottom"/>
            <w:hideMark/>
          </w:tcPr>
          <w:p w14:paraId="4C116194"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Újezd</w:t>
            </w:r>
          </w:p>
        </w:tc>
        <w:tc>
          <w:tcPr>
            <w:tcW w:w="421" w:type="dxa"/>
            <w:tcBorders>
              <w:top w:val="nil"/>
              <w:left w:val="nil"/>
              <w:bottom w:val="single" w:sz="4" w:space="0" w:color="auto"/>
              <w:right w:val="single" w:sz="8" w:space="0" w:color="auto"/>
            </w:tcBorders>
            <w:shd w:val="clear" w:color="auto" w:fill="auto"/>
            <w:noWrap/>
            <w:vAlign w:val="bottom"/>
            <w:hideMark/>
          </w:tcPr>
          <w:p w14:paraId="51D936AB"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592" w:type="dxa"/>
            <w:tcBorders>
              <w:top w:val="nil"/>
              <w:left w:val="nil"/>
              <w:bottom w:val="single" w:sz="4" w:space="0" w:color="auto"/>
              <w:right w:val="single" w:sz="8" w:space="0" w:color="auto"/>
            </w:tcBorders>
            <w:shd w:val="clear" w:color="auto" w:fill="auto"/>
            <w:noWrap/>
            <w:vAlign w:val="bottom"/>
            <w:hideMark/>
          </w:tcPr>
          <w:p w14:paraId="1513180A"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561" w:type="dxa"/>
            <w:tcBorders>
              <w:top w:val="nil"/>
              <w:left w:val="nil"/>
              <w:bottom w:val="single" w:sz="4" w:space="0" w:color="auto"/>
              <w:right w:val="single" w:sz="8" w:space="0" w:color="auto"/>
            </w:tcBorders>
            <w:shd w:val="clear" w:color="auto" w:fill="auto"/>
            <w:noWrap/>
            <w:vAlign w:val="bottom"/>
            <w:hideMark/>
          </w:tcPr>
          <w:p w14:paraId="188DE9EA"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175364EA"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160</w:t>
            </w:r>
          </w:p>
        </w:tc>
        <w:tc>
          <w:tcPr>
            <w:tcW w:w="748" w:type="dxa"/>
            <w:tcBorders>
              <w:top w:val="nil"/>
              <w:left w:val="nil"/>
              <w:bottom w:val="single" w:sz="4" w:space="0" w:color="auto"/>
              <w:right w:val="single" w:sz="8" w:space="0" w:color="auto"/>
            </w:tcBorders>
            <w:shd w:val="clear" w:color="auto" w:fill="auto"/>
            <w:noWrap/>
            <w:vAlign w:val="bottom"/>
            <w:hideMark/>
          </w:tcPr>
          <w:p w14:paraId="7553339B"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60</w:t>
            </w:r>
          </w:p>
        </w:tc>
        <w:tc>
          <w:tcPr>
            <w:tcW w:w="748" w:type="dxa"/>
            <w:tcBorders>
              <w:top w:val="nil"/>
              <w:left w:val="nil"/>
              <w:bottom w:val="single" w:sz="4" w:space="0" w:color="auto"/>
              <w:right w:val="single" w:sz="8" w:space="0" w:color="auto"/>
            </w:tcBorders>
            <w:shd w:val="clear" w:color="auto" w:fill="auto"/>
            <w:noWrap/>
            <w:vAlign w:val="bottom"/>
            <w:hideMark/>
          </w:tcPr>
          <w:p w14:paraId="13EFAFE8"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6D3C0EA7"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340AFF6D"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24F5BBA9"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405" w:type="dxa"/>
            <w:tcBorders>
              <w:top w:val="nil"/>
              <w:left w:val="nil"/>
              <w:bottom w:val="single" w:sz="4" w:space="0" w:color="auto"/>
              <w:right w:val="single" w:sz="8" w:space="0" w:color="auto"/>
            </w:tcBorders>
            <w:shd w:val="clear" w:color="auto" w:fill="auto"/>
            <w:noWrap/>
            <w:vAlign w:val="bottom"/>
            <w:hideMark/>
          </w:tcPr>
          <w:p w14:paraId="022D0BAE"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841" w:type="dxa"/>
            <w:tcBorders>
              <w:top w:val="nil"/>
              <w:left w:val="nil"/>
              <w:bottom w:val="single" w:sz="4" w:space="0" w:color="auto"/>
              <w:right w:val="single" w:sz="8" w:space="0" w:color="auto"/>
            </w:tcBorders>
            <w:shd w:val="clear" w:color="auto" w:fill="auto"/>
            <w:noWrap/>
            <w:vAlign w:val="bottom"/>
            <w:hideMark/>
          </w:tcPr>
          <w:p w14:paraId="1525B80D"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220</w:t>
            </w:r>
          </w:p>
        </w:tc>
      </w:tr>
      <w:tr w:rsidR="00343095" w:rsidRPr="00343095" w14:paraId="6DA862FC" w14:textId="77777777" w:rsidTr="00175D99">
        <w:trPr>
          <w:trHeight w:val="252"/>
        </w:trPr>
        <w:tc>
          <w:tcPr>
            <w:tcW w:w="343" w:type="dxa"/>
            <w:tcBorders>
              <w:top w:val="nil"/>
              <w:left w:val="double" w:sz="6" w:space="0" w:color="auto"/>
              <w:bottom w:val="single" w:sz="4" w:space="0" w:color="auto"/>
              <w:right w:val="double" w:sz="6" w:space="0" w:color="auto"/>
            </w:tcBorders>
            <w:shd w:val="clear" w:color="auto" w:fill="auto"/>
            <w:noWrap/>
            <w:vAlign w:val="bottom"/>
            <w:hideMark/>
          </w:tcPr>
          <w:p w14:paraId="5BB082F6" w14:textId="77777777" w:rsidR="00343095" w:rsidRPr="00343095" w:rsidRDefault="00343095" w:rsidP="00343095">
            <w:pPr>
              <w:spacing w:after="0" w:line="240" w:lineRule="auto"/>
              <w:jc w:val="center"/>
              <w:rPr>
                <w:rFonts w:ascii="Calibri" w:eastAsia="Times New Roman" w:hAnsi="Calibri" w:cs="Calibri"/>
                <w:color w:val="000000"/>
                <w:lang w:eastAsia="cs-CZ"/>
              </w:rPr>
            </w:pPr>
            <w:r w:rsidRPr="00343095">
              <w:rPr>
                <w:rFonts w:ascii="Calibri" w:eastAsia="Times New Roman" w:hAnsi="Calibri" w:cs="Calibri"/>
                <w:color w:val="000000"/>
                <w:lang w:eastAsia="cs-CZ"/>
              </w:rPr>
              <w:t>7.</w:t>
            </w:r>
          </w:p>
        </w:tc>
        <w:tc>
          <w:tcPr>
            <w:tcW w:w="903" w:type="dxa"/>
            <w:tcBorders>
              <w:top w:val="nil"/>
              <w:left w:val="nil"/>
              <w:bottom w:val="single" w:sz="4" w:space="0" w:color="auto"/>
              <w:right w:val="single" w:sz="8" w:space="0" w:color="auto"/>
            </w:tcBorders>
            <w:shd w:val="clear" w:color="auto" w:fill="auto"/>
            <w:noWrap/>
            <w:vAlign w:val="bottom"/>
            <w:hideMark/>
          </w:tcPr>
          <w:p w14:paraId="1D9D0B6F"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Kuřim</w:t>
            </w:r>
          </w:p>
        </w:tc>
        <w:tc>
          <w:tcPr>
            <w:tcW w:w="421" w:type="dxa"/>
            <w:tcBorders>
              <w:top w:val="nil"/>
              <w:left w:val="nil"/>
              <w:bottom w:val="single" w:sz="4" w:space="0" w:color="auto"/>
              <w:right w:val="single" w:sz="8" w:space="0" w:color="auto"/>
            </w:tcBorders>
            <w:shd w:val="clear" w:color="auto" w:fill="auto"/>
            <w:noWrap/>
            <w:vAlign w:val="bottom"/>
            <w:hideMark/>
          </w:tcPr>
          <w:p w14:paraId="2CCC62AA"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592" w:type="dxa"/>
            <w:tcBorders>
              <w:top w:val="nil"/>
              <w:left w:val="nil"/>
              <w:bottom w:val="single" w:sz="4" w:space="0" w:color="auto"/>
              <w:right w:val="single" w:sz="8" w:space="0" w:color="auto"/>
            </w:tcBorders>
            <w:shd w:val="clear" w:color="auto" w:fill="auto"/>
            <w:noWrap/>
            <w:vAlign w:val="bottom"/>
            <w:hideMark/>
          </w:tcPr>
          <w:p w14:paraId="37F1D638"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20</w:t>
            </w:r>
          </w:p>
        </w:tc>
        <w:tc>
          <w:tcPr>
            <w:tcW w:w="561" w:type="dxa"/>
            <w:tcBorders>
              <w:top w:val="nil"/>
              <w:left w:val="nil"/>
              <w:bottom w:val="single" w:sz="4" w:space="0" w:color="auto"/>
              <w:right w:val="single" w:sz="8" w:space="0" w:color="auto"/>
            </w:tcBorders>
            <w:shd w:val="clear" w:color="auto" w:fill="auto"/>
            <w:noWrap/>
            <w:vAlign w:val="bottom"/>
            <w:hideMark/>
          </w:tcPr>
          <w:p w14:paraId="53B4009A"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290</w:t>
            </w:r>
          </w:p>
        </w:tc>
        <w:tc>
          <w:tcPr>
            <w:tcW w:w="748" w:type="dxa"/>
            <w:tcBorders>
              <w:top w:val="nil"/>
              <w:left w:val="nil"/>
              <w:bottom w:val="single" w:sz="4" w:space="0" w:color="auto"/>
              <w:right w:val="single" w:sz="8" w:space="0" w:color="auto"/>
            </w:tcBorders>
            <w:shd w:val="clear" w:color="auto" w:fill="auto"/>
            <w:noWrap/>
            <w:vAlign w:val="bottom"/>
            <w:hideMark/>
          </w:tcPr>
          <w:p w14:paraId="3B88011E"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290</w:t>
            </w:r>
          </w:p>
        </w:tc>
        <w:tc>
          <w:tcPr>
            <w:tcW w:w="748" w:type="dxa"/>
            <w:tcBorders>
              <w:top w:val="nil"/>
              <w:left w:val="nil"/>
              <w:bottom w:val="single" w:sz="4" w:space="0" w:color="auto"/>
              <w:right w:val="single" w:sz="8" w:space="0" w:color="auto"/>
            </w:tcBorders>
            <w:shd w:val="clear" w:color="auto" w:fill="auto"/>
            <w:noWrap/>
            <w:vAlign w:val="bottom"/>
            <w:hideMark/>
          </w:tcPr>
          <w:p w14:paraId="6B9FA853"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110</w:t>
            </w:r>
          </w:p>
        </w:tc>
        <w:tc>
          <w:tcPr>
            <w:tcW w:w="748" w:type="dxa"/>
            <w:tcBorders>
              <w:top w:val="nil"/>
              <w:left w:val="nil"/>
              <w:bottom w:val="single" w:sz="4" w:space="0" w:color="auto"/>
              <w:right w:val="single" w:sz="8" w:space="0" w:color="auto"/>
            </w:tcBorders>
            <w:shd w:val="clear" w:color="auto" w:fill="auto"/>
            <w:noWrap/>
            <w:vAlign w:val="bottom"/>
            <w:hideMark/>
          </w:tcPr>
          <w:p w14:paraId="67095C7B"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6D2DBCEA"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0EB53BDF"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59C68BFD"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405" w:type="dxa"/>
            <w:tcBorders>
              <w:top w:val="nil"/>
              <w:left w:val="nil"/>
              <w:bottom w:val="single" w:sz="4" w:space="0" w:color="auto"/>
              <w:right w:val="single" w:sz="8" w:space="0" w:color="auto"/>
            </w:tcBorders>
            <w:shd w:val="clear" w:color="auto" w:fill="auto"/>
            <w:noWrap/>
            <w:vAlign w:val="bottom"/>
            <w:hideMark/>
          </w:tcPr>
          <w:p w14:paraId="30F548AB"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841" w:type="dxa"/>
            <w:tcBorders>
              <w:top w:val="nil"/>
              <w:left w:val="nil"/>
              <w:bottom w:val="single" w:sz="4" w:space="0" w:color="auto"/>
              <w:right w:val="single" w:sz="8" w:space="0" w:color="auto"/>
            </w:tcBorders>
            <w:shd w:val="clear" w:color="auto" w:fill="auto"/>
            <w:noWrap/>
            <w:vAlign w:val="bottom"/>
            <w:hideMark/>
          </w:tcPr>
          <w:p w14:paraId="4CF1A734"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710</w:t>
            </w:r>
          </w:p>
        </w:tc>
      </w:tr>
      <w:tr w:rsidR="00343095" w:rsidRPr="00343095" w14:paraId="623E2A2B" w14:textId="77777777" w:rsidTr="00175D99">
        <w:trPr>
          <w:trHeight w:val="252"/>
        </w:trPr>
        <w:tc>
          <w:tcPr>
            <w:tcW w:w="343" w:type="dxa"/>
            <w:tcBorders>
              <w:top w:val="nil"/>
              <w:left w:val="double" w:sz="6" w:space="0" w:color="auto"/>
              <w:bottom w:val="single" w:sz="4" w:space="0" w:color="auto"/>
              <w:right w:val="double" w:sz="6" w:space="0" w:color="auto"/>
            </w:tcBorders>
            <w:shd w:val="clear" w:color="auto" w:fill="auto"/>
            <w:noWrap/>
            <w:vAlign w:val="bottom"/>
            <w:hideMark/>
          </w:tcPr>
          <w:p w14:paraId="6FEA495E" w14:textId="77777777" w:rsidR="00343095" w:rsidRPr="00343095" w:rsidRDefault="00343095" w:rsidP="00343095">
            <w:pPr>
              <w:spacing w:after="0" w:line="240" w:lineRule="auto"/>
              <w:jc w:val="center"/>
              <w:rPr>
                <w:rFonts w:ascii="Calibri" w:eastAsia="Times New Roman" w:hAnsi="Calibri" w:cs="Calibri"/>
                <w:color w:val="000000"/>
                <w:lang w:eastAsia="cs-CZ"/>
              </w:rPr>
            </w:pPr>
            <w:r w:rsidRPr="00343095">
              <w:rPr>
                <w:rFonts w:ascii="Calibri" w:eastAsia="Times New Roman" w:hAnsi="Calibri" w:cs="Calibri"/>
                <w:color w:val="000000"/>
                <w:lang w:eastAsia="cs-CZ"/>
              </w:rPr>
              <w:t>8.</w:t>
            </w:r>
          </w:p>
        </w:tc>
        <w:tc>
          <w:tcPr>
            <w:tcW w:w="903" w:type="dxa"/>
            <w:tcBorders>
              <w:top w:val="nil"/>
              <w:left w:val="nil"/>
              <w:bottom w:val="single" w:sz="4" w:space="0" w:color="auto"/>
              <w:right w:val="single" w:sz="8" w:space="0" w:color="auto"/>
            </w:tcBorders>
            <w:shd w:val="clear" w:color="auto" w:fill="auto"/>
            <w:noWrap/>
            <w:vAlign w:val="bottom"/>
            <w:hideMark/>
          </w:tcPr>
          <w:p w14:paraId="0A0D83AD"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Ořechov</w:t>
            </w:r>
          </w:p>
        </w:tc>
        <w:tc>
          <w:tcPr>
            <w:tcW w:w="421" w:type="dxa"/>
            <w:tcBorders>
              <w:top w:val="nil"/>
              <w:left w:val="nil"/>
              <w:bottom w:val="single" w:sz="4" w:space="0" w:color="auto"/>
              <w:right w:val="single" w:sz="8" w:space="0" w:color="auto"/>
            </w:tcBorders>
            <w:shd w:val="clear" w:color="auto" w:fill="auto"/>
            <w:noWrap/>
            <w:vAlign w:val="bottom"/>
            <w:hideMark/>
          </w:tcPr>
          <w:p w14:paraId="4381464F"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592" w:type="dxa"/>
            <w:tcBorders>
              <w:top w:val="nil"/>
              <w:left w:val="nil"/>
              <w:bottom w:val="single" w:sz="4" w:space="0" w:color="auto"/>
              <w:right w:val="single" w:sz="8" w:space="0" w:color="auto"/>
            </w:tcBorders>
            <w:shd w:val="clear" w:color="auto" w:fill="auto"/>
            <w:noWrap/>
            <w:vAlign w:val="bottom"/>
            <w:hideMark/>
          </w:tcPr>
          <w:p w14:paraId="517322F5"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100</w:t>
            </w:r>
          </w:p>
        </w:tc>
        <w:tc>
          <w:tcPr>
            <w:tcW w:w="561" w:type="dxa"/>
            <w:tcBorders>
              <w:top w:val="nil"/>
              <w:left w:val="nil"/>
              <w:bottom w:val="single" w:sz="4" w:space="0" w:color="auto"/>
              <w:right w:val="single" w:sz="8" w:space="0" w:color="auto"/>
            </w:tcBorders>
            <w:shd w:val="clear" w:color="auto" w:fill="auto"/>
            <w:noWrap/>
            <w:vAlign w:val="bottom"/>
            <w:hideMark/>
          </w:tcPr>
          <w:p w14:paraId="4910FE2D"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60</w:t>
            </w:r>
          </w:p>
        </w:tc>
        <w:tc>
          <w:tcPr>
            <w:tcW w:w="748" w:type="dxa"/>
            <w:tcBorders>
              <w:top w:val="nil"/>
              <w:left w:val="nil"/>
              <w:bottom w:val="single" w:sz="4" w:space="0" w:color="auto"/>
              <w:right w:val="single" w:sz="8" w:space="0" w:color="auto"/>
            </w:tcBorders>
            <w:shd w:val="clear" w:color="auto" w:fill="auto"/>
            <w:noWrap/>
            <w:vAlign w:val="bottom"/>
            <w:hideMark/>
          </w:tcPr>
          <w:p w14:paraId="2BF3D0C7"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120</w:t>
            </w:r>
          </w:p>
        </w:tc>
        <w:tc>
          <w:tcPr>
            <w:tcW w:w="748" w:type="dxa"/>
            <w:tcBorders>
              <w:top w:val="nil"/>
              <w:left w:val="nil"/>
              <w:bottom w:val="single" w:sz="4" w:space="0" w:color="auto"/>
              <w:right w:val="single" w:sz="8" w:space="0" w:color="auto"/>
            </w:tcBorders>
            <w:shd w:val="clear" w:color="auto" w:fill="auto"/>
            <w:noWrap/>
            <w:vAlign w:val="bottom"/>
            <w:hideMark/>
          </w:tcPr>
          <w:p w14:paraId="439D2042"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20</w:t>
            </w:r>
          </w:p>
        </w:tc>
        <w:tc>
          <w:tcPr>
            <w:tcW w:w="748" w:type="dxa"/>
            <w:tcBorders>
              <w:top w:val="nil"/>
              <w:left w:val="nil"/>
              <w:bottom w:val="single" w:sz="4" w:space="0" w:color="auto"/>
              <w:right w:val="single" w:sz="8" w:space="0" w:color="auto"/>
            </w:tcBorders>
            <w:shd w:val="clear" w:color="auto" w:fill="auto"/>
            <w:noWrap/>
            <w:vAlign w:val="bottom"/>
            <w:hideMark/>
          </w:tcPr>
          <w:p w14:paraId="7DEB6621"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4AB9FE3E"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30</w:t>
            </w:r>
          </w:p>
        </w:tc>
        <w:tc>
          <w:tcPr>
            <w:tcW w:w="748" w:type="dxa"/>
            <w:tcBorders>
              <w:top w:val="nil"/>
              <w:left w:val="nil"/>
              <w:bottom w:val="single" w:sz="4" w:space="0" w:color="auto"/>
              <w:right w:val="single" w:sz="8" w:space="0" w:color="auto"/>
            </w:tcBorders>
            <w:shd w:val="clear" w:color="auto" w:fill="auto"/>
            <w:noWrap/>
            <w:vAlign w:val="bottom"/>
            <w:hideMark/>
          </w:tcPr>
          <w:p w14:paraId="5C5B6CE9"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3A6DFF10"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405" w:type="dxa"/>
            <w:tcBorders>
              <w:top w:val="nil"/>
              <w:left w:val="nil"/>
              <w:bottom w:val="single" w:sz="4" w:space="0" w:color="auto"/>
              <w:right w:val="single" w:sz="8" w:space="0" w:color="auto"/>
            </w:tcBorders>
            <w:shd w:val="clear" w:color="auto" w:fill="auto"/>
            <w:noWrap/>
            <w:vAlign w:val="bottom"/>
            <w:hideMark/>
          </w:tcPr>
          <w:p w14:paraId="28DEC92D"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841" w:type="dxa"/>
            <w:tcBorders>
              <w:top w:val="nil"/>
              <w:left w:val="nil"/>
              <w:bottom w:val="single" w:sz="4" w:space="0" w:color="auto"/>
              <w:right w:val="single" w:sz="8" w:space="0" w:color="auto"/>
            </w:tcBorders>
            <w:shd w:val="clear" w:color="auto" w:fill="auto"/>
            <w:noWrap/>
            <w:vAlign w:val="bottom"/>
            <w:hideMark/>
          </w:tcPr>
          <w:p w14:paraId="05D89E51"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330</w:t>
            </w:r>
          </w:p>
        </w:tc>
      </w:tr>
      <w:tr w:rsidR="00343095" w:rsidRPr="00343095" w14:paraId="5C5F9A50" w14:textId="77777777" w:rsidTr="00175D99">
        <w:trPr>
          <w:trHeight w:val="252"/>
        </w:trPr>
        <w:tc>
          <w:tcPr>
            <w:tcW w:w="343" w:type="dxa"/>
            <w:tcBorders>
              <w:top w:val="nil"/>
              <w:left w:val="double" w:sz="6" w:space="0" w:color="auto"/>
              <w:bottom w:val="single" w:sz="4" w:space="0" w:color="auto"/>
              <w:right w:val="double" w:sz="6" w:space="0" w:color="auto"/>
            </w:tcBorders>
            <w:shd w:val="clear" w:color="auto" w:fill="auto"/>
            <w:noWrap/>
            <w:vAlign w:val="bottom"/>
            <w:hideMark/>
          </w:tcPr>
          <w:p w14:paraId="05E49BED" w14:textId="77777777" w:rsidR="00343095" w:rsidRPr="00343095" w:rsidRDefault="00343095" w:rsidP="00343095">
            <w:pPr>
              <w:spacing w:after="0" w:line="240" w:lineRule="auto"/>
              <w:jc w:val="center"/>
              <w:rPr>
                <w:rFonts w:ascii="Calibri" w:eastAsia="Times New Roman" w:hAnsi="Calibri" w:cs="Calibri"/>
                <w:color w:val="000000"/>
                <w:lang w:eastAsia="cs-CZ"/>
              </w:rPr>
            </w:pPr>
            <w:r w:rsidRPr="00343095">
              <w:rPr>
                <w:rFonts w:ascii="Calibri" w:eastAsia="Times New Roman" w:hAnsi="Calibri" w:cs="Calibri"/>
                <w:color w:val="000000"/>
                <w:lang w:eastAsia="cs-CZ"/>
              </w:rPr>
              <w:t>9.</w:t>
            </w:r>
          </w:p>
        </w:tc>
        <w:tc>
          <w:tcPr>
            <w:tcW w:w="903" w:type="dxa"/>
            <w:tcBorders>
              <w:top w:val="nil"/>
              <w:left w:val="nil"/>
              <w:bottom w:val="single" w:sz="4" w:space="0" w:color="auto"/>
              <w:right w:val="single" w:sz="8" w:space="0" w:color="auto"/>
            </w:tcBorders>
            <w:shd w:val="clear" w:color="auto" w:fill="auto"/>
            <w:noWrap/>
            <w:vAlign w:val="bottom"/>
            <w:hideMark/>
          </w:tcPr>
          <w:p w14:paraId="2E3E8095"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Tuřany</w:t>
            </w:r>
          </w:p>
        </w:tc>
        <w:tc>
          <w:tcPr>
            <w:tcW w:w="421" w:type="dxa"/>
            <w:tcBorders>
              <w:top w:val="nil"/>
              <w:left w:val="nil"/>
              <w:bottom w:val="single" w:sz="4" w:space="0" w:color="auto"/>
              <w:right w:val="single" w:sz="8" w:space="0" w:color="auto"/>
            </w:tcBorders>
            <w:shd w:val="clear" w:color="auto" w:fill="auto"/>
            <w:noWrap/>
            <w:vAlign w:val="bottom"/>
            <w:hideMark/>
          </w:tcPr>
          <w:p w14:paraId="2ED7916C"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592" w:type="dxa"/>
            <w:tcBorders>
              <w:top w:val="nil"/>
              <w:left w:val="nil"/>
              <w:bottom w:val="single" w:sz="4" w:space="0" w:color="auto"/>
              <w:right w:val="single" w:sz="8" w:space="0" w:color="auto"/>
            </w:tcBorders>
            <w:shd w:val="clear" w:color="auto" w:fill="auto"/>
            <w:noWrap/>
            <w:vAlign w:val="bottom"/>
            <w:hideMark/>
          </w:tcPr>
          <w:p w14:paraId="1EF2A60B"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30</w:t>
            </w:r>
          </w:p>
        </w:tc>
        <w:tc>
          <w:tcPr>
            <w:tcW w:w="561" w:type="dxa"/>
            <w:tcBorders>
              <w:top w:val="nil"/>
              <w:left w:val="nil"/>
              <w:bottom w:val="single" w:sz="4" w:space="0" w:color="auto"/>
              <w:right w:val="single" w:sz="8" w:space="0" w:color="auto"/>
            </w:tcBorders>
            <w:shd w:val="clear" w:color="auto" w:fill="auto"/>
            <w:noWrap/>
            <w:vAlign w:val="bottom"/>
            <w:hideMark/>
          </w:tcPr>
          <w:p w14:paraId="5DD8A440"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5B220430"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50</w:t>
            </w:r>
          </w:p>
        </w:tc>
        <w:tc>
          <w:tcPr>
            <w:tcW w:w="748" w:type="dxa"/>
            <w:tcBorders>
              <w:top w:val="nil"/>
              <w:left w:val="nil"/>
              <w:bottom w:val="single" w:sz="4" w:space="0" w:color="auto"/>
              <w:right w:val="single" w:sz="8" w:space="0" w:color="auto"/>
            </w:tcBorders>
            <w:shd w:val="clear" w:color="auto" w:fill="auto"/>
            <w:noWrap/>
            <w:vAlign w:val="bottom"/>
            <w:hideMark/>
          </w:tcPr>
          <w:p w14:paraId="43079694"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1528903F"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50328A9E"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3DFC9F0C"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1F6E6C6C"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405" w:type="dxa"/>
            <w:tcBorders>
              <w:top w:val="nil"/>
              <w:left w:val="nil"/>
              <w:bottom w:val="single" w:sz="4" w:space="0" w:color="auto"/>
              <w:right w:val="single" w:sz="8" w:space="0" w:color="auto"/>
            </w:tcBorders>
            <w:shd w:val="clear" w:color="auto" w:fill="auto"/>
            <w:noWrap/>
            <w:vAlign w:val="bottom"/>
            <w:hideMark/>
          </w:tcPr>
          <w:p w14:paraId="6A4235A3"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841" w:type="dxa"/>
            <w:tcBorders>
              <w:top w:val="nil"/>
              <w:left w:val="nil"/>
              <w:bottom w:val="single" w:sz="4" w:space="0" w:color="auto"/>
              <w:right w:val="single" w:sz="8" w:space="0" w:color="auto"/>
            </w:tcBorders>
            <w:shd w:val="clear" w:color="auto" w:fill="auto"/>
            <w:noWrap/>
            <w:vAlign w:val="bottom"/>
            <w:hideMark/>
          </w:tcPr>
          <w:p w14:paraId="09109638"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80</w:t>
            </w:r>
          </w:p>
        </w:tc>
      </w:tr>
      <w:tr w:rsidR="00343095" w:rsidRPr="00343095" w14:paraId="20C513FA" w14:textId="77777777" w:rsidTr="00175D99">
        <w:trPr>
          <w:trHeight w:val="252"/>
        </w:trPr>
        <w:tc>
          <w:tcPr>
            <w:tcW w:w="343" w:type="dxa"/>
            <w:tcBorders>
              <w:top w:val="nil"/>
              <w:left w:val="double" w:sz="6" w:space="0" w:color="auto"/>
              <w:bottom w:val="single" w:sz="4" w:space="0" w:color="auto"/>
              <w:right w:val="double" w:sz="6" w:space="0" w:color="auto"/>
            </w:tcBorders>
            <w:shd w:val="clear" w:color="auto" w:fill="auto"/>
            <w:noWrap/>
            <w:vAlign w:val="bottom"/>
            <w:hideMark/>
          </w:tcPr>
          <w:p w14:paraId="5AAFE333" w14:textId="77777777" w:rsidR="00343095" w:rsidRPr="00343095" w:rsidRDefault="00343095" w:rsidP="00343095">
            <w:pPr>
              <w:spacing w:after="0" w:line="240" w:lineRule="auto"/>
              <w:jc w:val="center"/>
              <w:rPr>
                <w:rFonts w:ascii="Calibri" w:eastAsia="Times New Roman" w:hAnsi="Calibri" w:cs="Calibri"/>
                <w:color w:val="000000"/>
                <w:lang w:eastAsia="cs-CZ"/>
              </w:rPr>
            </w:pPr>
            <w:r w:rsidRPr="00343095">
              <w:rPr>
                <w:rFonts w:ascii="Calibri" w:eastAsia="Times New Roman" w:hAnsi="Calibri" w:cs="Calibri"/>
                <w:color w:val="000000"/>
                <w:lang w:eastAsia="cs-CZ"/>
              </w:rPr>
              <w:t>10.</w:t>
            </w:r>
          </w:p>
        </w:tc>
        <w:tc>
          <w:tcPr>
            <w:tcW w:w="903" w:type="dxa"/>
            <w:tcBorders>
              <w:top w:val="nil"/>
              <w:left w:val="nil"/>
              <w:bottom w:val="single" w:sz="4" w:space="0" w:color="auto"/>
              <w:right w:val="single" w:sz="8" w:space="0" w:color="auto"/>
            </w:tcBorders>
            <w:shd w:val="clear" w:color="auto" w:fill="auto"/>
            <w:noWrap/>
            <w:vAlign w:val="bottom"/>
            <w:hideMark/>
          </w:tcPr>
          <w:p w14:paraId="28AC0A33" w14:textId="77777777" w:rsidR="00343095" w:rsidRPr="00343095" w:rsidRDefault="00343095" w:rsidP="00343095">
            <w:pPr>
              <w:spacing w:after="0" w:line="240" w:lineRule="auto"/>
              <w:rPr>
                <w:rFonts w:ascii="Calibri" w:eastAsia="Times New Roman" w:hAnsi="Calibri" w:cs="Calibri"/>
                <w:color w:val="000000"/>
                <w:lang w:eastAsia="cs-CZ"/>
              </w:rPr>
            </w:pPr>
            <w:proofErr w:type="spellStart"/>
            <w:r w:rsidRPr="00343095">
              <w:rPr>
                <w:rFonts w:ascii="Calibri" w:eastAsia="Times New Roman" w:hAnsi="Calibri" w:cs="Calibri"/>
                <w:color w:val="000000"/>
                <w:lang w:eastAsia="cs-CZ"/>
              </w:rPr>
              <w:t>M.Bránice</w:t>
            </w:r>
            <w:proofErr w:type="spellEnd"/>
          </w:p>
        </w:tc>
        <w:tc>
          <w:tcPr>
            <w:tcW w:w="421" w:type="dxa"/>
            <w:tcBorders>
              <w:top w:val="nil"/>
              <w:left w:val="nil"/>
              <w:bottom w:val="single" w:sz="4" w:space="0" w:color="auto"/>
              <w:right w:val="single" w:sz="8" w:space="0" w:color="auto"/>
            </w:tcBorders>
            <w:shd w:val="clear" w:color="auto" w:fill="auto"/>
            <w:noWrap/>
            <w:vAlign w:val="bottom"/>
            <w:hideMark/>
          </w:tcPr>
          <w:p w14:paraId="6B1004DE"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592" w:type="dxa"/>
            <w:tcBorders>
              <w:top w:val="nil"/>
              <w:left w:val="nil"/>
              <w:bottom w:val="single" w:sz="4" w:space="0" w:color="auto"/>
              <w:right w:val="single" w:sz="8" w:space="0" w:color="auto"/>
            </w:tcBorders>
            <w:shd w:val="clear" w:color="auto" w:fill="auto"/>
            <w:noWrap/>
            <w:vAlign w:val="bottom"/>
            <w:hideMark/>
          </w:tcPr>
          <w:p w14:paraId="60979748"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40</w:t>
            </w:r>
          </w:p>
        </w:tc>
        <w:tc>
          <w:tcPr>
            <w:tcW w:w="561" w:type="dxa"/>
            <w:tcBorders>
              <w:top w:val="nil"/>
              <w:left w:val="nil"/>
              <w:bottom w:val="single" w:sz="4" w:space="0" w:color="auto"/>
              <w:right w:val="single" w:sz="8" w:space="0" w:color="auto"/>
            </w:tcBorders>
            <w:shd w:val="clear" w:color="auto" w:fill="auto"/>
            <w:noWrap/>
            <w:vAlign w:val="bottom"/>
            <w:hideMark/>
          </w:tcPr>
          <w:p w14:paraId="32938EE2"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120</w:t>
            </w:r>
          </w:p>
        </w:tc>
        <w:tc>
          <w:tcPr>
            <w:tcW w:w="748" w:type="dxa"/>
            <w:tcBorders>
              <w:top w:val="nil"/>
              <w:left w:val="nil"/>
              <w:bottom w:val="single" w:sz="4" w:space="0" w:color="auto"/>
              <w:right w:val="single" w:sz="8" w:space="0" w:color="auto"/>
            </w:tcBorders>
            <w:shd w:val="clear" w:color="auto" w:fill="auto"/>
            <w:noWrap/>
            <w:vAlign w:val="bottom"/>
            <w:hideMark/>
          </w:tcPr>
          <w:p w14:paraId="61DD32E4"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120</w:t>
            </w:r>
          </w:p>
        </w:tc>
        <w:tc>
          <w:tcPr>
            <w:tcW w:w="748" w:type="dxa"/>
            <w:tcBorders>
              <w:top w:val="nil"/>
              <w:left w:val="nil"/>
              <w:bottom w:val="single" w:sz="4" w:space="0" w:color="auto"/>
              <w:right w:val="single" w:sz="8" w:space="0" w:color="auto"/>
            </w:tcBorders>
            <w:shd w:val="clear" w:color="auto" w:fill="auto"/>
            <w:noWrap/>
            <w:vAlign w:val="bottom"/>
            <w:hideMark/>
          </w:tcPr>
          <w:p w14:paraId="7DF636E8"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40</w:t>
            </w:r>
          </w:p>
        </w:tc>
        <w:tc>
          <w:tcPr>
            <w:tcW w:w="748" w:type="dxa"/>
            <w:tcBorders>
              <w:top w:val="nil"/>
              <w:left w:val="nil"/>
              <w:bottom w:val="single" w:sz="4" w:space="0" w:color="auto"/>
              <w:right w:val="single" w:sz="8" w:space="0" w:color="auto"/>
            </w:tcBorders>
            <w:shd w:val="clear" w:color="auto" w:fill="auto"/>
            <w:noWrap/>
            <w:vAlign w:val="bottom"/>
            <w:hideMark/>
          </w:tcPr>
          <w:p w14:paraId="69A55991"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30</w:t>
            </w:r>
          </w:p>
        </w:tc>
        <w:tc>
          <w:tcPr>
            <w:tcW w:w="748" w:type="dxa"/>
            <w:tcBorders>
              <w:top w:val="nil"/>
              <w:left w:val="nil"/>
              <w:bottom w:val="single" w:sz="4" w:space="0" w:color="auto"/>
              <w:right w:val="single" w:sz="8" w:space="0" w:color="auto"/>
            </w:tcBorders>
            <w:shd w:val="clear" w:color="auto" w:fill="auto"/>
            <w:noWrap/>
            <w:vAlign w:val="bottom"/>
            <w:hideMark/>
          </w:tcPr>
          <w:p w14:paraId="0769F01D"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062D3340"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0F13BFE5"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405" w:type="dxa"/>
            <w:tcBorders>
              <w:top w:val="nil"/>
              <w:left w:val="nil"/>
              <w:bottom w:val="single" w:sz="4" w:space="0" w:color="auto"/>
              <w:right w:val="single" w:sz="8" w:space="0" w:color="auto"/>
            </w:tcBorders>
            <w:shd w:val="clear" w:color="auto" w:fill="auto"/>
            <w:noWrap/>
            <w:vAlign w:val="bottom"/>
            <w:hideMark/>
          </w:tcPr>
          <w:p w14:paraId="03B57D07"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841" w:type="dxa"/>
            <w:tcBorders>
              <w:top w:val="nil"/>
              <w:left w:val="nil"/>
              <w:bottom w:val="single" w:sz="4" w:space="0" w:color="auto"/>
              <w:right w:val="single" w:sz="8" w:space="0" w:color="auto"/>
            </w:tcBorders>
            <w:shd w:val="clear" w:color="auto" w:fill="auto"/>
            <w:noWrap/>
            <w:vAlign w:val="bottom"/>
            <w:hideMark/>
          </w:tcPr>
          <w:p w14:paraId="648A17EF"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350</w:t>
            </w:r>
          </w:p>
        </w:tc>
      </w:tr>
      <w:tr w:rsidR="00343095" w:rsidRPr="00343095" w14:paraId="01762720" w14:textId="77777777" w:rsidTr="00175D99">
        <w:trPr>
          <w:trHeight w:val="252"/>
        </w:trPr>
        <w:tc>
          <w:tcPr>
            <w:tcW w:w="343" w:type="dxa"/>
            <w:tcBorders>
              <w:top w:val="nil"/>
              <w:left w:val="double" w:sz="6" w:space="0" w:color="auto"/>
              <w:bottom w:val="single" w:sz="4" w:space="0" w:color="auto"/>
              <w:right w:val="double" w:sz="6" w:space="0" w:color="auto"/>
            </w:tcBorders>
            <w:shd w:val="clear" w:color="auto" w:fill="auto"/>
            <w:noWrap/>
            <w:vAlign w:val="bottom"/>
            <w:hideMark/>
          </w:tcPr>
          <w:p w14:paraId="439C23BB" w14:textId="77777777" w:rsidR="00343095" w:rsidRPr="00343095" w:rsidRDefault="00343095" w:rsidP="00343095">
            <w:pPr>
              <w:spacing w:after="0" w:line="240" w:lineRule="auto"/>
              <w:jc w:val="center"/>
              <w:rPr>
                <w:rFonts w:ascii="Calibri" w:eastAsia="Times New Roman" w:hAnsi="Calibri" w:cs="Calibri"/>
                <w:color w:val="000000"/>
                <w:lang w:eastAsia="cs-CZ"/>
              </w:rPr>
            </w:pPr>
            <w:r w:rsidRPr="00343095">
              <w:rPr>
                <w:rFonts w:ascii="Calibri" w:eastAsia="Times New Roman" w:hAnsi="Calibri" w:cs="Calibri"/>
                <w:color w:val="000000"/>
                <w:lang w:eastAsia="cs-CZ"/>
              </w:rPr>
              <w:t>11.</w:t>
            </w:r>
          </w:p>
        </w:tc>
        <w:tc>
          <w:tcPr>
            <w:tcW w:w="903" w:type="dxa"/>
            <w:tcBorders>
              <w:top w:val="nil"/>
              <w:left w:val="nil"/>
              <w:bottom w:val="single" w:sz="4" w:space="0" w:color="auto"/>
              <w:right w:val="single" w:sz="8" w:space="0" w:color="auto"/>
            </w:tcBorders>
            <w:shd w:val="clear" w:color="auto" w:fill="auto"/>
            <w:noWrap/>
            <w:vAlign w:val="bottom"/>
            <w:hideMark/>
          </w:tcPr>
          <w:p w14:paraId="58138277"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Tišnov</w:t>
            </w:r>
          </w:p>
        </w:tc>
        <w:tc>
          <w:tcPr>
            <w:tcW w:w="421" w:type="dxa"/>
            <w:tcBorders>
              <w:top w:val="nil"/>
              <w:left w:val="nil"/>
              <w:bottom w:val="single" w:sz="4" w:space="0" w:color="auto"/>
              <w:right w:val="single" w:sz="8" w:space="0" w:color="auto"/>
            </w:tcBorders>
            <w:shd w:val="clear" w:color="auto" w:fill="auto"/>
            <w:noWrap/>
            <w:vAlign w:val="bottom"/>
            <w:hideMark/>
          </w:tcPr>
          <w:p w14:paraId="7F80FEA5"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592" w:type="dxa"/>
            <w:tcBorders>
              <w:top w:val="nil"/>
              <w:left w:val="nil"/>
              <w:bottom w:val="single" w:sz="4" w:space="0" w:color="auto"/>
              <w:right w:val="single" w:sz="8" w:space="0" w:color="auto"/>
            </w:tcBorders>
            <w:shd w:val="clear" w:color="auto" w:fill="auto"/>
            <w:noWrap/>
            <w:vAlign w:val="bottom"/>
            <w:hideMark/>
          </w:tcPr>
          <w:p w14:paraId="12B603F8"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561" w:type="dxa"/>
            <w:tcBorders>
              <w:top w:val="nil"/>
              <w:left w:val="nil"/>
              <w:bottom w:val="single" w:sz="4" w:space="0" w:color="auto"/>
              <w:right w:val="single" w:sz="8" w:space="0" w:color="auto"/>
            </w:tcBorders>
            <w:shd w:val="clear" w:color="auto" w:fill="auto"/>
            <w:noWrap/>
            <w:vAlign w:val="bottom"/>
            <w:hideMark/>
          </w:tcPr>
          <w:p w14:paraId="6BC2F6AA"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120</w:t>
            </w:r>
          </w:p>
        </w:tc>
        <w:tc>
          <w:tcPr>
            <w:tcW w:w="748" w:type="dxa"/>
            <w:tcBorders>
              <w:top w:val="nil"/>
              <w:left w:val="nil"/>
              <w:bottom w:val="single" w:sz="4" w:space="0" w:color="auto"/>
              <w:right w:val="single" w:sz="8" w:space="0" w:color="auto"/>
            </w:tcBorders>
            <w:shd w:val="clear" w:color="auto" w:fill="auto"/>
            <w:noWrap/>
            <w:vAlign w:val="bottom"/>
            <w:hideMark/>
          </w:tcPr>
          <w:p w14:paraId="317DD317"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30</w:t>
            </w:r>
          </w:p>
        </w:tc>
        <w:tc>
          <w:tcPr>
            <w:tcW w:w="748" w:type="dxa"/>
            <w:tcBorders>
              <w:top w:val="nil"/>
              <w:left w:val="nil"/>
              <w:bottom w:val="single" w:sz="4" w:space="0" w:color="auto"/>
              <w:right w:val="single" w:sz="8" w:space="0" w:color="auto"/>
            </w:tcBorders>
            <w:shd w:val="clear" w:color="auto" w:fill="auto"/>
            <w:noWrap/>
            <w:vAlign w:val="bottom"/>
            <w:hideMark/>
          </w:tcPr>
          <w:p w14:paraId="4317F298"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08C297E0"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2C491A02"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0B7789F5"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03F43D92"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405" w:type="dxa"/>
            <w:tcBorders>
              <w:top w:val="nil"/>
              <w:left w:val="nil"/>
              <w:bottom w:val="single" w:sz="4" w:space="0" w:color="auto"/>
              <w:right w:val="single" w:sz="8" w:space="0" w:color="auto"/>
            </w:tcBorders>
            <w:shd w:val="clear" w:color="auto" w:fill="auto"/>
            <w:noWrap/>
            <w:vAlign w:val="bottom"/>
            <w:hideMark/>
          </w:tcPr>
          <w:p w14:paraId="4BEABB0B"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841" w:type="dxa"/>
            <w:tcBorders>
              <w:top w:val="nil"/>
              <w:left w:val="nil"/>
              <w:bottom w:val="single" w:sz="4" w:space="0" w:color="auto"/>
              <w:right w:val="single" w:sz="8" w:space="0" w:color="auto"/>
            </w:tcBorders>
            <w:shd w:val="clear" w:color="auto" w:fill="auto"/>
            <w:noWrap/>
            <w:vAlign w:val="bottom"/>
            <w:hideMark/>
          </w:tcPr>
          <w:p w14:paraId="071666E6"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150</w:t>
            </w:r>
          </w:p>
        </w:tc>
      </w:tr>
      <w:tr w:rsidR="00343095" w:rsidRPr="00343095" w14:paraId="5A27E766" w14:textId="77777777" w:rsidTr="00175D99">
        <w:trPr>
          <w:trHeight w:val="252"/>
        </w:trPr>
        <w:tc>
          <w:tcPr>
            <w:tcW w:w="343" w:type="dxa"/>
            <w:tcBorders>
              <w:top w:val="nil"/>
              <w:left w:val="double" w:sz="6" w:space="0" w:color="auto"/>
              <w:bottom w:val="single" w:sz="4" w:space="0" w:color="auto"/>
              <w:right w:val="double" w:sz="6" w:space="0" w:color="auto"/>
            </w:tcBorders>
            <w:shd w:val="clear" w:color="auto" w:fill="auto"/>
            <w:noWrap/>
            <w:vAlign w:val="bottom"/>
            <w:hideMark/>
          </w:tcPr>
          <w:p w14:paraId="2CC7B87D" w14:textId="77777777" w:rsidR="00343095" w:rsidRPr="00343095" w:rsidRDefault="00343095" w:rsidP="00343095">
            <w:pPr>
              <w:spacing w:after="0" w:line="240" w:lineRule="auto"/>
              <w:jc w:val="center"/>
              <w:rPr>
                <w:rFonts w:ascii="Calibri" w:eastAsia="Times New Roman" w:hAnsi="Calibri" w:cs="Calibri"/>
                <w:color w:val="000000"/>
                <w:lang w:eastAsia="cs-CZ"/>
              </w:rPr>
            </w:pPr>
            <w:r w:rsidRPr="00343095">
              <w:rPr>
                <w:rFonts w:ascii="Calibri" w:eastAsia="Times New Roman" w:hAnsi="Calibri" w:cs="Calibri"/>
                <w:color w:val="000000"/>
                <w:lang w:eastAsia="cs-CZ"/>
              </w:rPr>
              <w:t>12.</w:t>
            </w:r>
          </w:p>
        </w:tc>
        <w:tc>
          <w:tcPr>
            <w:tcW w:w="903" w:type="dxa"/>
            <w:tcBorders>
              <w:top w:val="nil"/>
              <w:left w:val="nil"/>
              <w:bottom w:val="single" w:sz="4" w:space="0" w:color="auto"/>
              <w:right w:val="single" w:sz="8" w:space="0" w:color="auto"/>
            </w:tcBorders>
            <w:shd w:val="clear" w:color="auto" w:fill="auto"/>
            <w:noWrap/>
            <w:vAlign w:val="bottom"/>
            <w:hideMark/>
          </w:tcPr>
          <w:p w14:paraId="04FD604B" w14:textId="77777777" w:rsidR="00343095" w:rsidRPr="00343095" w:rsidRDefault="00343095" w:rsidP="00343095">
            <w:pPr>
              <w:spacing w:after="0" w:line="240" w:lineRule="auto"/>
              <w:rPr>
                <w:rFonts w:ascii="Calibri" w:eastAsia="Times New Roman" w:hAnsi="Calibri" w:cs="Calibri"/>
                <w:color w:val="000000"/>
                <w:lang w:eastAsia="cs-CZ"/>
              </w:rPr>
            </w:pPr>
            <w:proofErr w:type="gramStart"/>
            <w:r w:rsidRPr="00343095">
              <w:rPr>
                <w:rFonts w:ascii="Calibri" w:eastAsia="Times New Roman" w:hAnsi="Calibri" w:cs="Calibri"/>
                <w:color w:val="000000"/>
                <w:lang w:eastAsia="cs-CZ"/>
              </w:rPr>
              <w:t>Brno  I</w:t>
            </w:r>
            <w:proofErr w:type="gramEnd"/>
          </w:p>
        </w:tc>
        <w:tc>
          <w:tcPr>
            <w:tcW w:w="421" w:type="dxa"/>
            <w:tcBorders>
              <w:top w:val="nil"/>
              <w:left w:val="nil"/>
              <w:bottom w:val="single" w:sz="4" w:space="0" w:color="auto"/>
              <w:right w:val="single" w:sz="8" w:space="0" w:color="auto"/>
            </w:tcBorders>
            <w:shd w:val="clear" w:color="auto" w:fill="auto"/>
            <w:noWrap/>
            <w:vAlign w:val="bottom"/>
            <w:hideMark/>
          </w:tcPr>
          <w:p w14:paraId="0763C3CD"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592" w:type="dxa"/>
            <w:tcBorders>
              <w:top w:val="nil"/>
              <w:left w:val="nil"/>
              <w:bottom w:val="single" w:sz="4" w:space="0" w:color="auto"/>
              <w:right w:val="single" w:sz="8" w:space="0" w:color="auto"/>
            </w:tcBorders>
            <w:shd w:val="clear" w:color="auto" w:fill="auto"/>
            <w:noWrap/>
            <w:vAlign w:val="bottom"/>
            <w:hideMark/>
          </w:tcPr>
          <w:p w14:paraId="195B4131"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561" w:type="dxa"/>
            <w:tcBorders>
              <w:top w:val="nil"/>
              <w:left w:val="nil"/>
              <w:bottom w:val="single" w:sz="4" w:space="0" w:color="auto"/>
              <w:right w:val="single" w:sz="8" w:space="0" w:color="auto"/>
            </w:tcBorders>
            <w:shd w:val="clear" w:color="auto" w:fill="auto"/>
            <w:noWrap/>
            <w:vAlign w:val="bottom"/>
            <w:hideMark/>
          </w:tcPr>
          <w:p w14:paraId="5CE0A8FD"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180</w:t>
            </w:r>
          </w:p>
        </w:tc>
        <w:tc>
          <w:tcPr>
            <w:tcW w:w="748" w:type="dxa"/>
            <w:tcBorders>
              <w:top w:val="nil"/>
              <w:left w:val="nil"/>
              <w:bottom w:val="single" w:sz="4" w:space="0" w:color="auto"/>
              <w:right w:val="single" w:sz="8" w:space="0" w:color="auto"/>
            </w:tcBorders>
            <w:shd w:val="clear" w:color="auto" w:fill="auto"/>
            <w:noWrap/>
            <w:vAlign w:val="bottom"/>
            <w:hideMark/>
          </w:tcPr>
          <w:p w14:paraId="31BFCC3D"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20</w:t>
            </w:r>
          </w:p>
        </w:tc>
        <w:tc>
          <w:tcPr>
            <w:tcW w:w="748" w:type="dxa"/>
            <w:tcBorders>
              <w:top w:val="nil"/>
              <w:left w:val="nil"/>
              <w:bottom w:val="single" w:sz="4" w:space="0" w:color="auto"/>
              <w:right w:val="single" w:sz="8" w:space="0" w:color="auto"/>
            </w:tcBorders>
            <w:shd w:val="clear" w:color="auto" w:fill="auto"/>
            <w:noWrap/>
            <w:vAlign w:val="bottom"/>
            <w:hideMark/>
          </w:tcPr>
          <w:p w14:paraId="260B058C"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30</w:t>
            </w:r>
          </w:p>
        </w:tc>
        <w:tc>
          <w:tcPr>
            <w:tcW w:w="748" w:type="dxa"/>
            <w:tcBorders>
              <w:top w:val="nil"/>
              <w:left w:val="nil"/>
              <w:bottom w:val="single" w:sz="4" w:space="0" w:color="auto"/>
              <w:right w:val="single" w:sz="8" w:space="0" w:color="auto"/>
            </w:tcBorders>
            <w:shd w:val="clear" w:color="auto" w:fill="auto"/>
            <w:noWrap/>
            <w:vAlign w:val="bottom"/>
            <w:hideMark/>
          </w:tcPr>
          <w:p w14:paraId="0FE086FB"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33A70AB9"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2A53363F"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5554DCF6"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405" w:type="dxa"/>
            <w:tcBorders>
              <w:top w:val="nil"/>
              <w:left w:val="nil"/>
              <w:bottom w:val="single" w:sz="4" w:space="0" w:color="auto"/>
              <w:right w:val="single" w:sz="8" w:space="0" w:color="auto"/>
            </w:tcBorders>
            <w:shd w:val="clear" w:color="auto" w:fill="auto"/>
            <w:noWrap/>
            <w:vAlign w:val="bottom"/>
            <w:hideMark/>
          </w:tcPr>
          <w:p w14:paraId="33ADAD8C"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841" w:type="dxa"/>
            <w:tcBorders>
              <w:top w:val="nil"/>
              <w:left w:val="nil"/>
              <w:bottom w:val="single" w:sz="4" w:space="0" w:color="auto"/>
              <w:right w:val="single" w:sz="8" w:space="0" w:color="auto"/>
            </w:tcBorders>
            <w:shd w:val="clear" w:color="auto" w:fill="auto"/>
            <w:noWrap/>
            <w:vAlign w:val="bottom"/>
            <w:hideMark/>
          </w:tcPr>
          <w:p w14:paraId="28E7A815"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230</w:t>
            </w:r>
          </w:p>
        </w:tc>
      </w:tr>
      <w:tr w:rsidR="00343095" w:rsidRPr="00343095" w14:paraId="6124C3B3" w14:textId="77777777" w:rsidTr="00175D99">
        <w:trPr>
          <w:trHeight w:val="252"/>
        </w:trPr>
        <w:tc>
          <w:tcPr>
            <w:tcW w:w="343" w:type="dxa"/>
            <w:tcBorders>
              <w:top w:val="nil"/>
              <w:left w:val="double" w:sz="6" w:space="0" w:color="auto"/>
              <w:bottom w:val="single" w:sz="4" w:space="0" w:color="auto"/>
              <w:right w:val="double" w:sz="6" w:space="0" w:color="auto"/>
            </w:tcBorders>
            <w:shd w:val="clear" w:color="auto" w:fill="auto"/>
            <w:noWrap/>
            <w:vAlign w:val="bottom"/>
            <w:hideMark/>
          </w:tcPr>
          <w:p w14:paraId="47E50F9E" w14:textId="77777777" w:rsidR="00343095" w:rsidRPr="00343095" w:rsidRDefault="00343095" w:rsidP="00343095">
            <w:pPr>
              <w:spacing w:after="0" w:line="240" w:lineRule="auto"/>
              <w:jc w:val="center"/>
              <w:rPr>
                <w:rFonts w:ascii="Calibri" w:eastAsia="Times New Roman" w:hAnsi="Calibri" w:cs="Calibri"/>
                <w:color w:val="000000"/>
                <w:lang w:eastAsia="cs-CZ"/>
              </w:rPr>
            </w:pPr>
            <w:r w:rsidRPr="00343095">
              <w:rPr>
                <w:rFonts w:ascii="Calibri" w:eastAsia="Times New Roman" w:hAnsi="Calibri" w:cs="Calibri"/>
                <w:color w:val="000000"/>
                <w:lang w:eastAsia="cs-CZ"/>
              </w:rPr>
              <w:t>13.</w:t>
            </w:r>
          </w:p>
        </w:tc>
        <w:tc>
          <w:tcPr>
            <w:tcW w:w="903" w:type="dxa"/>
            <w:tcBorders>
              <w:top w:val="nil"/>
              <w:left w:val="nil"/>
              <w:bottom w:val="single" w:sz="4" w:space="0" w:color="auto"/>
              <w:right w:val="single" w:sz="8" w:space="0" w:color="auto"/>
            </w:tcBorders>
            <w:shd w:val="clear" w:color="auto" w:fill="auto"/>
            <w:noWrap/>
            <w:vAlign w:val="bottom"/>
            <w:hideMark/>
          </w:tcPr>
          <w:p w14:paraId="3994F8E4"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Moutnice</w:t>
            </w:r>
          </w:p>
        </w:tc>
        <w:tc>
          <w:tcPr>
            <w:tcW w:w="421" w:type="dxa"/>
            <w:tcBorders>
              <w:top w:val="nil"/>
              <w:left w:val="nil"/>
              <w:bottom w:val="single" w:sz="4" w:space="0" w:color="auto"/>
              <w:right w:val="single" w:sz="8" w:space="0" w:color="auto"/>
            </w:tcBorders>
            <w:shd w:val="clear" w:color="auto" w:fill="auto"/>
            <w:noWrap/>
            <w:vAlign w:val="bottom"/>
            <w:hideMark/>
          </w:tcPr>
          <w:p w14:paraId="231D0A29"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592" w:type="dxa"/>
            <w:tcBorders>
              <w:top w:val="nil"/>
              <w:left w:val="nil"/>
              <w:bottom w:val="single" w:sz="4" w:space="0" w:color="auto"/>
              <w:right w:val="single" w:sz="8" w:space="0" w:color="auto"/>
            </w:tcBorders>
            <w:shd w:val="clear" w:color="auto" w:fill="auto"/>
            <w:noWrap/>
            <w:vAlign w:val="bottom"/>
            <w:hideMark/>
          </w:tcPr>
          <w:p w14:paraId="2C1B9DBD"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561" w:type="dxa"/>
            <w:tcBorders>
              <w:top w:val="nil"/>
              <w:left w:val="nil"/>
              <w:bottom w:val="single" w:sz="4" w:space="0" w:color="auto"/>
              <w:right w:val="single" w:sz="8" w:space="0" w:color="auto"/>
            </w:tcBorders>
            <w:shd w:val="clear" w:color="auto" w:fill="auto"/>
            <w:noWrap/>
            <w:vAlign w:val="bottom"/>
            <w:hideMark/>
          </w:tcPr>
          <w:p w14:paraId="3A7F2324"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3A7400DB"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55</w:t>
            </w:r>
          </w:p>
        </w:tc>
        <w:tc>
          <w:tcPr>
            <w:tcW w:w="748" w:type="dxa"/>
            <w:tcBorders>
              <w:top w:val="nil"/>
              <w:left w:val="nil"/>
              <w:bottom w:val="single" w:sz="4" w:space="0" w:color="auto"/>
              <w:right w:val="single" w:sz="8" w:space="0" w:color="auto"/>
            </w:tcBorders>
            <w:shd w:val="clear" w:color="auto" w:fill="auto"/>
            <w:noWrap/>
            <w:vAlign w:val="bottom"/>
            <w:hideMark/>
          </w:tcPr>
          <w:p w14:paraId="0F51B72A"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20</w:t>
            </w:r>
          </w:p>
        </w:tc>
        <w:tc>
          <w:tcPr>
            <w:tcW w:w="748" w:type="dxa"/>
            <w:tcBorders>
              <w:top w:val="nil"/>
              <w:left w:val="nil"/>
              <w:bottom w:val="single" w:sz="4" w:space="0" w:color="auto"/>
              <w:right w:val="single" w:sz="8" w:space="0" w:color="auto"/>
            </w:tcBorders>
            <w:shd w:val="clear" w:color="auto" w:fill="auto"/>
            <w:noWrap/>
            <w:vAlign w:val="bottom"/>
            <w:hideMark/>
          </w:tcPr>
          <w:p w14:paraId="4CEC856C"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30</w:t>
            </w:r>
          </w:p>
        </w:tc>
        <w:tc>
          <w:tcPr>
            <w:tcW w:w="748" w:type="dxa"/>
            <w:tcBorders>
              <w:top w:val="nil"/>
              <w:left w:val="nil"/>
              <w:bottom w:val="single" w:sz="4" w:space="0" w:color="auto"/>
              <w:right w:val="single" w:sz="8" w:space="0" w:color="auto"/>
            </w:tcBorders>
            <w:shd w:val="clear" w:color="auto" w:fill="auto"/>
            <w:noWrap/>
            <w:vAlign w:val="bottom"/>
            <w:hideMark/>
          </w:tcPr>
          <w:p w14:paraId="28C75ECC"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038C746E"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3E5B5BE7"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405" w:type="dxa"/>
            <w:tcBorders>
              <w:top w:val="nil"/>
              <w:left w:val="nil"/>
              <w:bottom w:val="single" w:sz="4" w:space="0" w:color="auto"/>
              <w:right w:val="single" w:sz="8" w:space="0" w:color="auto"/>
            </w:tcBorders>
            <w:shd w:val="clear" w:color="auto" w:fill="auto"/>
            <w:noWrap/>
            <w:vAlign w:val="bottom"/>
            <w:hideMark/>
          </w:tcPr>
          <w:p w14:paraId="51E192BF"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841" w:type="dxa"/>
            <w:tcBorders>
              <w:top w:val="nil"/>
              <w:left w:val="nil"/>
              <w:bottom w:val="single" w:sz="4" w:space="0" w:color="auto"/>
              <w:right w:val="single" w:sz="8" w:space="0" w:color="auto"/>
            </w:tcBorders>
            <w:shd w:val="clear" w:color="auto" w:fill="auto"/>
            <w:noWrap/>
            <w:vAlign w:val="bottom"/>
            <w:hideMark/>
          </w:tcPr>
          <w:p w14:paraId="55C77D75"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105</w:t>
            </w:r>
          </w:p>
        </w:tc>
      </w:tr>
      <w:tr w:rsidR="00343095" w:rsidRPr="00343095" w14:paraId="6760DEFF" w14:textId="77777777" w:rsidTr="00175D99">
        <w:trPr>
          <w:trHeight w:val="252"/>
        </w:trPr>
        <w:tc>
          <w:tcPr>
            <w:tcW w:w="343" w:type="dxa"/>
            <w:tcBorders>
              <w:top w:val="nil"/>
              <w:left w:val="double" w:sz="6" w:space="0" w:color="auto"/>
              <w:bottom w:val="single" w:sz="4" w:space="0" w:color="auto"/>
              <w:right w:val="double" w:sz="6" w:space="0" w:color="auto"/>
            </w:tcBorders>
            <w:shd w:val="clear" w:color="auto" w:fill="auto"/>
            <w:noWrap/>
            <w:vAlign w:val="bottom"/>
            <w:hideMark/>
          </w:tcPr>
          <w:p w14:paraId="5A748DD5" w14:textId="77777777" w:rsidR="00343095" w:rsidRPr="00343095" w:rsidRDefault="00343095" w:rsidP="00343095">
            <w:pPr>
              <w:spacing w:after="0" w:line="240" w:lineRule="auto"/>
              <w:jc w:val="center"/>
              <w:rPr>
                <w:rFonts w:ascii="Calibri" w:eastAsia="Times New Roman" w:hAnsi="Calibri" w:cs="Calibri"/>
                <w:color w:val="000000"/>
                <w:lang w:eastAsia="cs-CZ"/>
              </w:rPr>
            </w:pPr>
            <w:r w:rsidRPr="00343095">
              <w:rPr>
                <w:rFonts w:ascii="Calibri" w:eastAsia="Times New Roman" w:hAnsi="Calibri" w:cs="Calibri"/>
                <w:color w:val="000000"/>
                <w:lang w:eastAsia="cs-CZ"/>
              </w:rPr>
              <w:t>14.</w:t>
            </w:r>
          </w:p>
        </w:tc>
        <w:tc>
          <w:tcPr>
            <w:tcW w:w="903" w:type="dxa"/>
            <w:tcBorders>
              <w:top w:val="nil"/>
              <w:left w:val="nil"/>
              <w:bottom w:val="single" w:sz="4" w:space="0" w:color="auto"/>
              <w:right w:val="single" w:sz="8" w:space="0" w:color="auto"/>
            </w:tcBorders>
            <w:shd w:val="clear" w:color="auto" w:fill="auto"/>
            <w:noWrap/>
            <w:vAlign w:val="bottom"/>
            <w:hideMark/>
          </w:tcPr>
          <w:p w14:paraId="4471FC1F"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Žabčice</w:t>
            </w:r>
          </w:p>
        </w:tc>
        <w:tc>
          <w:tcPr>
            <w:tcW w:w="421" w:type="dxa"/>
            <w:tcBorders>
              <w:top w:val="nil"/>
              <w:left w:val="nil"/>
              <w:bottom w:val="single" w:sz="4" w:space="0" w:color="auto"/>
              <w:right w:val="single" w:sz="8" w:space="0" w:color="auto"/>
            </w:tcBorders>
            <w:shd w:val="clear" w:color="auto" w:fill="auto"/>
            <w:noWrap/>
            <w:vAlign w:val="bottom"/>
            <w:hideMark/>
          </w:tcPr>
          <w:p w14:paraId="63E1FFA3"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592" w:type="dxa"/>
            <w:tcBorders>
              <w:top w:val="nil"/>
              <w:left w:val="nil"/>
              <w:bottom w:val="single" w:sz="4" w:space="0" w:color="auto"/>
              <w:right w:val="single" w:sz="8" w:space="0" w:color="auto"/>
            </w:tcBorders>
            <w:shd w:val="clear" w:color="auto" w:fill="auto"/>
            <w:noWrap/>
            <w:vAlign w:val="bottom"/>
            <w:hideMark/>
          </w:tcPr>
          <w:p w14:paraId="7018E9E7"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310</w:t>
            </w:r>
          </w:p>
        </w:tc>
        <w:tc>
          <w:tcPr>
            <w:tcW w:w="561" w:type="dxa"/>
            <w:tcBorders>
              <w:top w:val="nil"/>
              <w:left w:val="nil"/>
              <w:bottom w:val="single" w:sz="4" w:space="0" w:color="auto"/>
              <w:right w:val="single" w:sz="8" w:space="0" w:color="auto"/>
            </w:tcBorders>
            <w:shd w:val="clear" w:color="auto" w:fill="auto"/>
            <w:noWrap/>
            <w:vAlign w:val="bottom"/>
            <w:hideMark/>
          </w:tcPr>
          <w:p w14:paraId="06D22D05"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40</w:t>
            </w:r>
          </w:p>
        </w:tc>
        <w:tc>
          <w:tcPr>
            <w:tcW w:w="748" w:type="dxa"/>
            <w:tcBorders>
              <w:top w:val="nil"/>
              <w:left w:val="nil"/>
              <w:bottom w:val="single" w:sz="4" w:space="0" w:color="auto"/>
              <w:right w:val="single" w:sz="8" w:space="0" w:color="auto"/>
            </w:tcBorders>
            <w:shd w:val="clear" w:color="auto" w:fill="auto"/>
            <w:noWrap/>
            <w:vAlign w:val="bottom"/>
            <w:hideMark/>
          </w:tcPr>
          <w:p w14:paraId="4815D416"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100</w:t>
            </w:r>
          </w:p>
        </w:tc>
        <w:tc>
          <w:tcPr>
            <w:tcW w:w="748" w:type="dxa"/>
            <w:tcBorders>
              <w:top w:val="nil"/>
              <w:left w:val="nil"/>
              <w:bottom w:val="single" w:sz="4" w:space="0" w:color="auto"/>
              <w:right w:val="single" w:sz="8" w:space="0" w:color="auto"/>
            </w:tcBorders>
            <w:shd w:val="clear" w:color="auto" w:fill="auto"/>
            <w:noWrap/>
            <w:vAlign w:val="bottom"/>
            <w:hideMark/>
          </w:tcPr>
          <w:p w14:paraId="08761D79"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105</w:t>
            </w:r>
          </w:p>
        </w:tc>
        <w:tc>
          <w:tcPr>
            <w:tcW w:w="748" w:type="dxa"/>
            <w:tcBorders>
              <w:top w:val="nil"/>
              <w:left w:val="nil"/>
              <w:bottom w:val="single" w:sz="4" w:space="0" w:color="auto"/>
              <w:right w:val="single" w:sz="8" w:space="0" w:color="auto"/>
            </w:tcBorders>
            <w:shd w:val="clear" w:color="auto" w:fill="auto"/>
            <w:noWrap/>
            <w:vAlign w:val="bottom"/>
            <w:hideMark/>
          </w:tcPr>
          <w:p w14:paraId="36555764"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60</w:t>
            </w:r>
          </w:p>
        </w:tc>
        <w:tc>
          <w:tcPr>
            <w:tcW w:w="748" w:type="dxa"/>
            <w:tcBorders>
              <w:top w:val="nil"/>
              <w:left w:val="nil"/>
              <w:bottom w:val="single" w:sz="4" w:space="0" w:color="auto"/>
              <w:right w:val="single" w:sz="8" w:space="0" w:color="auto"/>
            </w:tcBorders>
            <w:shd w:val="clear" w:color="auto" w:fill="auto"/>
            <w:noWrap/>
            <w:vAlign w:val="bottom"/>
            <w:hideMark/>
          </w:tcPr>
          <w:p w14:paraId="03066628"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10</w:t>
            </w:r>
          </w:p>
        </w:tc>
        <w:tc>
          <w:tcPr>
            <w:tcW w:w="748" w:type="dxa"/>
            <w:tcBorders>
              <w:top w:val="nil"/>
              <w:left w:val="nil"/>
              <w:bottom w:val="single" w:sz="4" w:space="0" w:color="auto"/>
              <w:right w:val="single" w:sz="8" w:space="0" w:color="auto"/>
            </w:tcBorders>
            <w:shd w:val="clear" w:color="auto" w:fill="auto"/>
            <w:noWrap/>
            <w:vAlign w:val="bottom"/>
            <w:hideMark/>
          </w:tcPr>
          <w:p w14:paraId="2789C34E"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110</w:t>
            </w:r>
          </w:p>
        </w:tc>
        <w:tc>
          <w:tcPr>
            <w:tcW w:w="748" w:type="dxa"/>
            <w:tcBorders>
              <w:top w:val="nil"/>
              <w:left w:val="nil"/>
              <w:bottom w:val="single" w:sz="4" w:space="0" w:color="auto"/>
              <w:right w:val="single" w:sz="8" w:space="0" w:color="auto"/>
            </w:tcBorders>
            <w:shd w:val="clear" w:color="auto" w:fill="auto"/>
            <w:noWrap/>
            <w:vAlign w:val="bottom"/>
            <w:hideMark/>
          </w:tcPr>
          <w:p w14:paraId="6B1658B5"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405" w:type="dxa"/>
            <w:tcBorders>
              <w:top w:val="nil"/>
              <w:left w:val="nil"/>
              <w:bottom w:val="single" w:sz="4" w:space="0" w:color="auto"/>
              <w:right w:val="single" w:sz="8" w:space="0" w:color="auto"/>
            </w:tcBorders>
            <w:shd w:val="clear" w:color="auto" w:fill="auto"/>
            <w:noWrap/>
            <w:vAlign w:val="bottom"/>
            <w:hideMark/>
          </w:tcPr>
          <w:p w14:paraId="535612A3"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841" w:type="dxa"/>
            <w:tcBorders>
              <w:top w:val="nil"/>
              <w:left w:val="nil"/>
              <w:bottom w:val="single" w:sz="4" w:space="0" w:color="auto"/>
              <w:right w:val="single" w:sz="8" w:space="0" w:color="auto"/>
            </w:tcBorders>
            <w:shd w:val="clear" w:color="auto" w:fill="auto"/>
            <w:noWrap/>
            <w:vAlign w:val="bottom"/>
            <w:hideMark/>
          </w:tcPr>
          <w:p w14:paraId="2815CCDC"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735</w:t>
            </w:r>
          </w:p>
        </w:tc>
      </w:tr>
      <w:tr w:rsidR="00343095" w:rsidRPr="00343095" w14:paraId="49C94567" w14:textId="77777777" w:rsidTr="00175D99">
        <w:trPr>
          <w:trHeight w:val="252"/>
        </w:trPr>
        <w:tc>
          <w:tcPr>
            <w:tcW w:w="343" w:type="dxa"/>
            <w:tcBorders>
              <w:top w:val="nil"/>
              <w:left w:val="double" w:sz="6" w:space="0" w:color="auto"/>
              <w:bottom w:val="single" w:sz="4" w:space="0" w:color="auto"/>
              <w:right w:val="double" w:sz="6" w:space="0" w:color="auto"/>
            </w:tcBorders>
            <w:shd w:val="clear" w:color="auto" w:fill="auto"/>
            <w:noWrap/>
            <w:vAlign w:val="bottom"/>
            <w:hideMark/>
          </w:tcPr>
          <w:p w14:paraId="0A57DCFE" w14:textId="77777777" w:rsidR="00343095" w:rsidRPr="00343095" w:rsidRDefault="00343095" w:rsidP="00343095">
            <w:pPr>
              <w:spacing w:after="0" w:line="240" w:lineRule="auto"/>
              <w:jc w:val="center"/>
              <w:rPr>
                <w:rFonts w:ascii="Calibri" w:eastAsia="Times New Roman" w:hAnsi="Calibri" w:cs="Calibri"/>
                <w:color w:val="000000"/>
                <w:lang w:eastAsia="cs-CZ"/>
              </w:rPr>
            </w:pPr>
            <w:r w:rsidRPr="00343095">
              <w:rPr>
                <w:rFonts w:ascii="Calibri" w:eastAsia="Times New Roman" w:hAnsi="Calibri" w:cs="Calibri"/>
                <w:color w:val="000000"/>
                <w:lang w:eastAsia="cs-CZ"/>
              </w:rPr>
              <w:t>15.</w:t>
            </w:r>
          </w:p>
        </w:tc>
        <w:tc>
          <w:tcPr>
            <w:tcW w:w="903" w:type="dxa"/>
            <w:tcBorders>
              <w:top w:val="nil"/>
              <w:left w:val="nil"/>
              <w:bottom w:val="single" w:sz="4" w:space="0" w:color="auto"/>
              <w:right w:val="single" w:sz="8" w:space="0" w:color="auto"/>
            </w:tcBorders>
            <w:shd w:val="clear" w:color="auto" w:fill="auto"/>
            <w:noWrap/>
            <w:vAlign w:val="bottom"/>
            <w:hideMark/>
          </w:tcPr>
          <w:p w14:paraId="67C5B584"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Jehnice</w:t>
            </w:r>
          </w:p>
        </w:tc>
        <w:tc>
          <w:tcPr>
            <w:tcW w:w="421" w:type="dxa"/>
            <w:tcBorders>
              <w:top w:val="nil"/>
              <w:left w:val="nil"/>
              <w:bottom w:val="single" w:sz="4" w:space="0" w:color="auto"/>
              <w:right w:val="single" w:sz="8" w:space="0" w:color="auto"/>
            </w:tcBorders>
            <w:shd w:val="clear" w:color="auto" w:fill="auto"/>
            <w:noWrap/>
            <w:vAlign w:val="bottom"/>
            <w:hideMark/>
          </w:tcPr>
          <w:p w14:paraId="26D18077"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592" w:type="dxa"/>
            <w:tcBorders>
              <w:top w:val="nil"/>
              <w:left w:val="nil"/>
              <w:bottom w:val="single" w:sz="4" w:space="0" w:color="auto"/>
              <w:right w:val="single" w:sz="8" w:space="0" w:color="auto"/>
            </w:tcBorders>
            <w:shd w:val="clear" w:color="auto" w:fill="auto"/>
            <w:noWrap/>
            <w:vAlign w:val="bottom"/>
            <w:hideMark/>
          </w:tcPr>
          <w:p w14:paraId="4E3A2434"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10</w:t>
            </w:r>
          </w:p>
        </w:tc>
        <w:tc>
          <w:tcPr>
            <w:tcW w:w="561" w:type="dxa"/>
            <w:tcBorders>
              <w:top w:val="nil"/>
              <w:left w:val="nil"/>
              <w:bottom w:val="single" w:sz="4" w:space="0" w:color="auto"/>
              <w:right w:val="single" w:sz="8" w:space="0" w:color="auto"/>
            </w:tcBorders>
            <w:shd w:val="clear" w:color="auto" w:fill="auto"/>
            <w:noWrap/>
            <w:vAlign w:val="bottom"/>
            <w:hideMark/>
          </w:tcPr>
          <w:p w14:paraId="278BC9F7"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38CFD1DC"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80</w:t>
            </w:r>
          </w:p>
        </w:tc>
        <w:tc>
          <w:tcPr>
            <w:tcW w:w="748" w:type="dxa"/>
            <w:tcBorders>
              <w:top w:val="nil"/>
              <w:left w:val="nil"/>
              <w:bottom w:val="single" w:sz="4" w:space="0" w:color="auto"/>
              <w:right w:val="single" w:sz="8" w:space="0" w:color="auto"/>
            </w:tcBorders>
            <w:shd w:val="clear" w:color="auto" w:fill="auto"/>
            <w:noWrap/>
            <w:vAlign w:val="bottom"/>
            <w:hideMark/>
          </w:tcPr>
          <w:p w14:paraId="17B2C98E"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70</w:t>
            </w:r>
          </w:p>
        </w:tc>
        <w:tc>
          <w:tcPr>
            <w:tcW w:w="748" w:type="dxa"/>
            <w:tcBorders>
              <w:top w:val="nil"/>
              <w:left w:val="nil"/>
              <w:bottom w:val="single" w:sz="4" w:space="0" w:color="auto"/>
              <w:right w:val="single" w:sz="8" w:space="0" w:color="auto"/>
            </w:tcBorders>
            <w:shd w:val="clear" w:color="auto" w:fill="auto"/>
            <w:noWrap/>
            <w:vAlign w:val="bottom"/>
            <w:hideMark/>
          </w:tcPr>
          <w:p w14:paraId="40EAFDE4"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121ADB3D"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15</w:t>
            </w:r>
          </w:p>
        </w:tc>
        <w:tc>
          <w:tcPr>
            <w:tcW w:w="748" w:type="dxa"/>
            <w:tcBorders>
              <w:top w:val="nil"/>
              <w:left w:val="nil"/>
              <w:bottom w:val="single" w:sz="4" w:space="0" w:color="auto"/>
              <w:right w:val="single" w:sz="8" w:space="0" w:color="auto"/>
            </w:tcBorders>
            <w:shd w:val="clear" w:color="auto" w:fill="auto"/>
            <w:noWrap/>
            <w:vAlign w:val="bottom"/>
            <w:hideMark/>
          </w:tcPr>
          <w:p w14:paraId="2B596A9C"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205BA609"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405" w:type="dxa"/>
            <w:tcBorders>
              <w:top w:val="nil"/>
              <w:left w:val="nil"/>
              <w:bottom w:val="single" w:sz="4" w:space="0" w:color="auto"/>
              <w:right w:val="single" w:sz="8" w:space="0" w:color="auto"/>
            </w:tcBorders>
            <w:shd w:val="clear" w:color="auto" w:fill="auto"/>
            <w:noWrap/>
            <w:vAlign w:val="bottom"/>
            <w:hideMark/>
          </w:tcPr>
          <w:p w14:paraId="76FD660E"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841" w:type="dxa"/>
            <w:tcBorders>
              <w:top w:val="nil"/>
              <w:left w:val="nil"/>
              <w:bottom w:val="single" w:sz="4" w:space="0" w:color="auto"/>
              <w:right w:val="single" w:sz="8" w:space="0" w:color="auto"/>
            </w:tcBorders>
            <w:shd w:val="clear" w:color="auto" w:fill="auto"/>
            <w:noWrap/>
            <w:vAlign w:val="bottom"/>
            <w:hideMark/>
          </w:tcPr>
          <w:p w14:paraId="72412F87"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175</w:t>
            </w:r>
          </w:p>
        </w:tc>
      </w:tr>
      <w:tr w:rsidR="00343095" w:rsidRPr="00343095" w14:paraId="24404FDB" w14:textId="77777777" w:rsidTr="00175D99">
        <w:trPr>
          <w:trHeight w:val="252"/>
        </w:trPr>
        <w:tc>
          <w:tcPr>
            <w:tcW w:w="343" w:type="dxa"/>
            <w:tcBorders>
              <w:top w:val="nil"/>
              <w:left w:val="double" w:sz="6" w:space="0" w:color="auto"/>
              <w:bottom w:val="single" w:sz="4" w:space="0" w:color="auto"/>
              <w:right w:val="single" w:sz="8" w:space="0" w:color="auto"/>
            </w:tcBorders>
            <w:shd w:val="clear" w:color="auto" w:fill="auto"/>
            <w:noWrap/>
            <w:vAlign w:val="bottom"/>
            <w:hideMark/>
          </w:tcPr>
          <w:p w14:paraId="497867E5" w14:textId="77777777" w:rsidR="00343095" w:rsidRPr="00343095" w:rsidRDefault="00343095" w:rsidP="00343095">
            <w:pPr>
              <w:spacing w:after="0" w:line="240" w:lineRule="auto"/>
              <w:jc w:val="center"/>
              <w:rPr>
                <w:rFonts w:ascii="Calibri" w:eastAsia="Times New Roman" w:hAnsi="Calibri" w:cs="Calibri"/>
                <w:color w:val="000000"/>
                <w:lang w:eastAsia="cs-CZ"/>
              </w:rPr>
            </w:pPr>
            <w:r w:rsidRPr="00343095">
              <w:rPr>
                <w:rFonts w:ascii="Calibri" w:eastAsia="Times New Roman" w:hAnsi="Calibri" w:cs="Calibri"/>
                <w:color w:val="000000"/>
                <w:lang w:eastAsia="cs-CZ"/>
              </w:rPr>
              <w:t>16.</w:t>
            </w:r>
          </w:p>
        </w:tc>
        <w:tc>
          <w:tcPr>
            <w:tcW w:w="903" w:type="dxa"/>
            <w:tcBorders>
              <w:top w:val="nil"/>
              <w:left w:val="nil"/>
              <w:bottom w:val="single" w:sz="4" w:space="0" w:color="auto"/>
              <w:right w:val="single" w:sz="8" w:space="0" w:color="auto"/>
            </w:tcBorders>
            <w:shd w:val="clear" w:color="auto" w:fill="auto"/>
            <w:noWrap/>
            <w:vAlign w:val="bottom"/>
            <w:hideMark/>
          </w:tcPr>
          <w:p w14:paraId="2B36901D"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Podolí</w:t>
            </w:r>
          </w:p>
        </w:tc>
        <w:tc>
          <w:tcPr>
            <w:tcW w:w="421" w:type="dxa"/>
            <w:tcBorders>
              <w:top w:val="nil"/>
              <w:left w:val="nil"/>
              <w:bottom w:val="single" w:sz="4" w:space="0" w:color="auto"/>
              <w:right w:val="single" w:sz="8" w:space="0" w:color="auto"/>
            </w:tcBorders>
            <w:shd w:val="clear" w:color="auto" w:fill="auto"/>
            <w:noWrap/>
            <w:vAlign w:val="bottom"/>
            <w:hideMark/>
          </w:tcPr>
          <w:p w14:paraId="67436CCB"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592" w:type="dxa"/>
            <w:tcBorders>
              <w:top w:val="nil"/>
              <w:left w:val="nil"/>
              <w:bottom w:val="single" w:sz="4" w:space="0" w:color="auto"/>
              <w:right w:val="single" w:sz="8" w:space="0" w:color="auto"/>
            </w:tcBorders>
            <w:shd w:val="clear" w:color="auto" w:fill="auto"/>
            <w:noWrap/>
            <w:vAlign w:val="bottom"/>
            <w:hideMark/>
          </w:tcPr>
          <w:p w14:paraId="20B193CC"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561" w:type="dxa"/>
            <w:tcBorders>
              <w:top w:val="nil"/>
              <w:left w:val="nil"/>
              <w:bottom w:val="single" w:sz="4" w:space="0" w:color="auto"/>
              <w:right w:val="single" w:sz="8" w:space="0" w:color="auto"/>
            </w:tcBorders>
            <w:shd w:val="clear" w:color="auto" w:fill="auto"/>
            <w:noWrap/>
            <w:vAlign w:val="bottom"/>
            <w:hideMark/>
          </w:tcPr>
          <w:p w14:paraId="577FA9BD"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579F8D14"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15</w:t>
            </w:r>
          </w:p>
        </w:tc>
        <w:tc>
          <w:tcPr>
            <w:tcW w:w="748" w:type="dxa"/>
            <w:tcBorders>
              <w:top w:val="nil"/>
              <w:left w:val="nil"/>
              <w:bottom w:val="single" w:sz="4" w:space="0" w:color="auto"/>
              <w:right w:val="single" w:sz="8" w:space="0" w:color="auto"/>
            </w:tcBorders>
            <w:shd w:val="clear" w:color="auto" w:fill="auto"/>
            <w:noWrap/>
            <w:vAlign w:val="bottom"/>
            <w:hideMark/>
          </w:tcPr>
          <w:p w14:paraId="1EF414CE"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40</w:t>
            </w:r>
          </w:p>
        </w:tc>
        <w:tc>
          <w:tcPr>
            <w:tcW w:w="748" w:type="dxa"/>
            <w:tcBorders>
              <w:top w:val="nil"/>
              <w:left w:val="nil"/>
              <w:bottom w:val="single" w:sz="4" w:space="0" w:color="auto"/>
              <w:right w:val="single" w:sz="8" w:space="0" w:color="auto"/>
            </w:tcBorders>
            <w:shd w:val="clear" w:color="auto" w:fill="auto"/>
            <w:noWrap/>
            <w:vAlign w:val="bottom"/>
            <w:hideMark/>
          </w:tcPr>
          <w:p w14:paraId="14CEE2D4"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5FE09723"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4612F56D"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605E3D06"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405" w:type="dxa"/>
            <w:tcBorders>
              <w:top w:val="nil"/>
              <w:left w:val="nil"/>
              <w:bottom w:val="single" w:sz="4" w:space="0" w:color="auto"/>
              <w:right w:val="single" w:sz="8" w:space="0" w:color="auto"/>
            </w:tcBorders>
            <w:shd w:val="clear" w:color="auto" w:fill="auto"/>
            <w:noWrap/>
            <w:vAlign w:val="bottom"/>
            <w:hideMark/>
          </w:tcPr>
          <w:p w14:paraId="1A57F4A3"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841" w:type="dxa"/>
            <w:tcBorders>
              <w:top w:val="nil"/>
              <w:left w:val="nil"/>
              <w:bottom w:val="single" w:sz="4" w:space="0" w:color="auto"/>
              <w:right w:val="single" w:sz="8" w:space="0" w:color="auto"/>
            </w:tcBorders>
            <w:shd w:val="clear" w:color="auto" w:fill="auto"/>
            <w:noWrap/>
            <w:vAlign w:val="bottom"/>
            <w:hideMark/>
          </w:tcPr>
          <w:p w14:paraId="3B50C271"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55</w:t>
            </w:r>
          </w:p>
        </w:tc>
      </w:tr>
      <w:tr w:rsidR="00343095" w:rsidRPr="00343095" w14:paraId="0926570C" w14:textId="77777777" w:rsidTr="00175D99">
        <w:trPr>
          <w:trHeight w:val="252"/>
        </w:trPr>
        <w:tc>
          <w:tcPr>
            <w:tcW w:w="343" w:type="dxa"/>
            <w:tcBorders>
              <w:top w:val="nil"/>
              <w:left w:val="double" w:sz="6" w:space="0" w:color="auto"/>
              <w:bottom w:val="single" w:sz="4" w:space="0" w:color="auto"/>
              <w:right w:val="single" w:sz="8" w:space="0" w:color="auto"/>
            </w:tcBorders>
            <w:shd w:val="clear" w:color="auto" w:fill="auto"/>
            <w:noWrap/>
            <w:vAlign w:val="bottom"/>
            <w:hideMark/>
          </w:tcPr>
          <w:p w14:paraId="52444020" w14:textId="77777777" w:rsidR="00343095" w:rsidRPr="00343095" w:rsidRDefault="00343095" w:rsidP="00343095">
            <w:pPr>
              <w:spacing w:after="0" w:line="240" w:lineRule="auto"/>
              <w:jc w:val="center"/>
              <w:rPr>
                <w:rFonts w:ascii="Calibri" w:eastAsia="Times New Roman" w:hAnsi="Calibri" w:cs="Calibri"/>
                <w:color w:val="000000"/>
                <w:lang w:eastAsia="cs-CZ"/>
              </w:rPr>
            </w:pPr>
            <w:r w:rsidRPr="00343095">
              <w:rPr>
                <w:rFonts w:ascii="Calibri" w:eastAsia="Times New Roman" w:hAnsi="Calibri" w:cs="Calibri"/>
                <w:color w:val="000000"/>
                <w:lang w:eastAsia="cs-CZ"/>
              </w:rPr>
              <w:t>17.</w:t>
            </w:r>
          </w:p>
        </w:tc>
        <w:tc>
          <w:tcPr>
            <w:tcW w:w="903" w:type="dxa"/>
            <w:tcBorders>
              <w:top w:val="nil"/>
              <w:left w:val="nil"/>
              <w:bottom w:val="single" w:sz="4" w:space="0" w:color="auto"/>
              <w:right w:val="single" w:sz="8" w:space="0" w:color="auto"/>
            </w:tcBorders>
            <w:shd w:val="clear" w:color="auto" w:fill="auto"/>
            <w:noWrap/>
            <w:vAlign w:val="bottom"/>
            <w:hideMark/>
          </w:tcPr>
          <w:p w14:paraId="1F5CF4FA"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Blučina I</w:t>
            </w:r>
          </w:p>
        </w:tc>
        <w:tc>
          <w:tcPr>
            <w:tcW w:w="421" w:type="dxa"/>
            <w:tcBorders>
              <w:top w:val="nil"/>
              <w:left w:val="nil"/>
              <w:bottom w:val="single" w:sz="4" w:space="0" w:color="auto"/>
              <w:right w:val="single" w:sz="8" w:space="0" w:color="auto"/>
            </w:tcBorders>
            <w:shd w:val="clear" w:color="auto" w:fill="auto"/>
            <w:noWrap/>
            <w:vAlign w:val="bottom"/>
            <w:hideMark/>
          </w:tcPr>
          <w:p w14:paraId="4C2EDD22"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592" w:type="dxa"/>
            <w:tcBorders>
              <w:top w:val="nil"/>
              <w:left w:val="nil"/>
              <w:bottom w:val="single" w:sz="4" w:space="0" w:color="auto"/>
              <w:right w:val="single" w:sz="8" w:space="0" w:color="auto"/>
            </w:tcBorders>
            <w:shd w:val="clear" w:color="auto" w:fill="auto"/>
            <w:noWrap/>
            <w:vAlign w:val="bottom"/>
            <w:hideMark/>
          </w:tcPr>
          <w:p w14:paraId="3CE631AD"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561" w:type="dxa"/>
            <w:tcBorders>
              <w:top w:val="nil"/>
              <w:left w:val="nil"/>
              <w:bottom w:val="single" w:sz="4" w:space="0" w:color="auto"/>
              <w:right w:val="single" w:sz="8" w:space="0" w:color="auto"/>
            </w:tcBorders>
            <w:shd w:val="clear" w:color="auto" w:fill="auto"/>
            <w:noWrap/>
            <w:vAlign w:val="bottom"/>
            <w:hideMark/>
          </w:tcPr>
          <w:p w14:paraId="660C88E5"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09ECAB3C"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35</w:t>
            </w:r>
          </w:p>
        </w:tc>
        <w:tc>
          <w:tcPr>
            <w:tcW w:w="748" w:type="dxa"/>
            <w:tcBorders>
              <w:top w:val="nil"/>
              <w:left w:val="nil"/>
              <w:bottom w:val="single" w:sz="4" w:space="0" w:color="auto"/>
              <w:right w:val="single" w:sz="8" w:space="0" w:color="auto"/>
            </w:tcBorders>
            <w:shd w:val="clear" w:color="auto" w:fill="auto"/>
            <w:noWrap/>
            <w:vAlign w:val="bottom"/>
            <w:hideMark/>
          </w:tcPr>
          <w:p w14:paraId="5771E1CE"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40</w:t>
            </w:r>
          </w:p>
        </w:tc>
        <w:tc>
          <w:tcPr>
            <w:tcW w:w="748" w:type="dxa"/>
            <w:tcBorders>
              <w:top w:val="nil"/>
              <w:left w:val="nil"/>
              <w:bottom w:val="single" w:sz="4" w:space="0" w:color="auto"/>
              <w:right w:val="single" w:sz="8" w:space="0" w:color="auto"/>
            </w:tcBorders>
            <w:shd w:val="clear" w:color="auto" w:fill="auto"/>
            <w:noWrap/>
            <w:vAlign w:val="bottom"/>
            <w:hideMark/>
          </w:tcPr>
          <w:p w14:paraId="46F080D7"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138B8C41"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6B904C6A"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19D05E32"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405" w:type="dxa"/>
            <w:tcBorders>
              <w:top w:val="nil"/>
              <w:left w:val="nil"/>
              <w:bottom w:val="single" w:sz="4" w:space="0" w:color="auto"/>
              <w:right w:val="single" w:sz="8" w:space="0" w:color="auto"/>
            </w:tcBorders>
            <w:shd w:val="clear" w:color="auto" w:fill="auto"/>
            <w:noWrap/>
            <w:vAlign w:val="bottom"/>
            <w:hideMark/>
          </w:tcPr>
          <w:p w14:paraId="69BA55FD"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841" w:type="dxa"/>
            <w:tcBorders>
              <w:top w:val="nil"/>
              <w:left w:val="nil"/>
              <w:bottom w:val="single" w:sz="4" w:space="0" w:color="auto"/>
              <w:right w:val="single" w:sz="8" w:space="0" w:color="auto"/>
            </w:tcBorders>
            <w:shd w:val="clear" w:color="auto" w:fill="auto"/>
            <w:noWrap/>
            <w:vAlign w:val="bottom"/>
            <w:hideMark/>
          </w:tcPr>
          <w:p w14:paraId="2C81C319"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75</w:t>
            </w:r>
          </w:p>
        </w:tc>
      </w:tr>
      <w:tr w:rsidR="00343095" w:rsidRPr="00343095" w14:paraId="19075976" w14:textId="77777777" w:rsidTr="00175D99">
        <w:trPr>
          <w:trHeight w:val="252"/>
        </w:trPr>
        <w:tc>
          <w:tcPr>
            <w:tcW w:w="343" w:type="dxa"/>
            <w:tcBorders>
              <w:top w:val="nil"/>
              <w:left w:val="double" w:sz="6" w:space="0" w:color="auto"/>
              <w:bottom w:val="single" w:sz="4" w:space="0" w:color="auto"/>
              <w:right w:val="single" w:sz="8" w:space="0" w:color="auto"/>
            </w:tcBorders>
            <w:shd w:val="clear" w:color="auto" w:fill="auto"/>
            <w:noWrap/>
            <w:vAlign w:val="bottom"/>
            <w:hideMark/>
          </w:tcPr>
          <w:p w14:paraId="1EE62D58" w14:textId="77777777" w:rsidR="00343095" w:rsidRPr="00343095" w:rsidRDefault="00343095" w:rsidP="00343095">
            <w:pPr>
              <w:spacing w:after="0" w:line="240" w:lineRule="auto"/>
              <w:jc w:val="center"/>
              <w:rPr>
                <w:rFonts w:ascii="Calibri" w:eastAsia="Times New Roman" w:hAnsi="Calibri" w:cs="Calibri"/>
                <w:color w:val="000000"/>
                <w:lang w:eastAsia="cs-CZ"/>
              </w:rPr>
            </w:pPr>
            <w:r w:rsidRPr="00343095">
              <w:rPr>
                <w:rFonts w:ascii="Calibri" w:eastAsia="Times New Roman" w:hAnsi="Calibri" w:cs="Calibri"/>
                <w:color w:val="000000"/>
                <w:lang w:eastAsia="cs-CZ"/>
              </w:rPr>
              <w:t>18.</w:t>
            </w:r>
          </w:p>
        </w:tc>
        <w:tc>
          <w:tcPr>
            <w:tcW w:w="903" w:type="dxa"/>
            <w:tcBorders>
              <w:top w:val="nil"/>
              <w:left w:val="nil"/>
              <w:bottom w:val="single" w:sz="4" w:space="0" w:color="auto"/>
              <w:right w:val="single" w:sz="8" w:space="0" w:color="auto"/>
            </w:tcBorders>
            <w:shd w:val="clear" w:color="auto" w:fill="auto"/>
            <w:noWrap/>
            <w:vAlign w:val="bottom"/>
            <w:hideMark/>
          </w:tcPr>
          <w:p w14:paraId="7F665578"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Židenice</w:t>
            </w:r>
          </w:p>
        </w:tc>
        <w:tc>
          <w:tcPr>
            <w:tcW w:w="421" w:type="dxa"/>
            <w:tcBorders>
              <w:top w:val="nil"/>
              <w:left w:val="nil"/>
              <w:bottom w:val="single" w:sz="4" w:space="0" w:color="auto"/>
              <w:right w:val="single" w:sz="8" w:space="0" w:color="auto"/>
            </w:tcBorders>
            <w:shd w:val="clear" w:color="auto" w:fill="auto"/>
            <w:noWrap/>
            <w:vAlign w:val="bottom"/>
            <w:hideMark/>
          </w:tcPr>
          <w:p w14:paraId="13E9C7E5"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592" w:type="dxa"/>
            <w:tcBorders>
              <w:top w:val="nil"/>
              <w:left w:val="nil"/>
              <w:bottom w:val="single" w:sz="4" w:space="0" w:color="auto"/>
              <w:right w:val="single" w:sz="8" w:space="0" w:color="auto"/>
            </w:tcBorders>
            <w:shd w:val="clear" w:color="auto" w:fill="auto"/>
            <w:noWrap/>
            <w:vAlign w:val="bottom"/>
            <w:hideMark/>
          </w:tcPr>
          <w:p w14:paraId="0AA653DE"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561" w:type="dxa"/>
            <w:tcBorders>
              <w:top w:val="nil"/>
              <w:left w:val="nil"/>
              <w:bottom w:val="single" w:sz="4" w:space="0" w:color="auto"/>
              <w:right w:val="single" w:sz="8" w:space="0" w:color="auto"/>
            </w:tcBorders>
            <w:shd w:val="clear" w:color="auto" w:fill="auto"/>
            <w:noWrap/>
            <w:vAlign w:val="bottom"/>
            <w:hideMark/>
          </w:tcPr>
          <w:p w14:paraId="29EC1D8D"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40</w:t>
            </w:r>
          </w:p>
        </w:tc>
        <w:tc>
          <w:tcPr>
            <w:tcW w:w="748" w:type="dxa"/>
            <w:tcBorders>
              <w:top w:val="nil"/>
              <w:left w:val="nil"/>
              <w:bottom w:val="single" w:sz="4" w:space="0" w:color="auto"/>
              <w:right w:val="single" w:sz="8" w:space="0" w:color="auto"/>
            </w:tcBorders>
            <w:shd w:val="clear" w:color="auto" w:fill="auto"/>
            <w:noWrap/>
            <w:vAlign w:val="bottom"/>
            <w:hideMark/>
          </w:tcPr>
          <w:p w14:paraId="62368303"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50</w:t>
            </w:r>
          </w:p>
        </w:tc>
        <w:tc>
          <w:tcPr>
            <w:tcW w:w="748" w:type="dxa"/>
            <w:tcBorders>
              <w:top w:val="nil"/>
              <w:left w:val="nil"/>
              <w:bottom w:val="single" w:sz="4" w:space="0" w:color="auto"/>
              <w:right w:val="single" w:sz="8" w:space="0" w:color="auto"/>
            </w:tcBorders>
            <w:shd w:val="clear" w:color="auto" w:fill="auto"/>
            <w:noWrap/>
            <w:vAlign w:val="bottom"/>
            <w:hideMark/>
          </w:tcPr>
          <w:p w14:paraId="604CED4B"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10</w:t>
            </w:r>
          </w:p>
        </w:tc>
        <w:tc>
          <w:tcPr>
            <w:tcW w:w="748" w:type="dxa"/>
            <w:tcBorders>
              <w:top w:val="nil"/>
              <w:left w:val="nil"/>
              <w:bottom w:val="single" w:sz="4" w:space="0" w:color="auto"/>
              <w:right w:val="single" w:sz="8" w:space="0" w:color="auto"/>
            </w:tcBorders>
            <w:shd w:val="clear" w:color="auto" w:fill="auto"/>
            <w:noWrap/>
            <w:vAlign w:val="bottom"/>
            <w:hideMark/>
          </w:tcPr>
          <w:p w14:paraId="023842F9"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436DED13"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6B2CC898"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30186622"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405" w:type="dxa"/>
            <w:tcBorders>
              <w:top w:val="nil"/>
              <w:left w:val="nil"/>
              <w:bottom w:val="single" w:sz="4" w:space="0" w:color="auto"/>
              <w:right w:val="single" w:sz="8" w:space="0" w:color="auto"/>
            </w:tcBorders>
            <w:shd w:val="clear" w:color="auto" w:fill="auto"/>
            <w:noWrap/>
            <w:vAlign w:val="bottom"/>
            <w:hideMark/>
          </w:tcPr>
          <w:p w14:paraId="3312E405"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841" w:type="dxa"/>
            <w:tcBorders>
              <w:top w:val="nil"/>
              <w:left w:val="nil"/>
              <w:bottom w:val="single" w:sz="4" w:space="0" w:color="auto"/>
              <w:right w:val="single" w:sz="8" w:space="0" w:color="auto"/>
            </w:tcBorders>
            <w:shd w:val="clear" w:color="auto" w:fill="auto"/>
            <w:noWrap/>
            <w:vAlign w:val="bottom"/>
            <w:hideMark/>
          </w:tcPr>
          <w:p w14:paraId="76C25A19"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100</w:t>
            </w:r>
          </w:p>
        </w:tc>
      </w:tr>
      <w:tr w:rsidR="00343095" w:rsidRPr="00343095" w14:paraId="59695F49" w14:textId="77777777" w:rsidTr="00175D99">
        <w:trPr>
          <w:trHeight w:val="252"/>
        </w:trPr>
        <w:tc>
          <w:tcPr>
            <w:tcW w:w="343" w:type="dxa"/>
            <w:tcBorders>
              <w:top w:val="nil"/>
              <w:left w:val="double" w:sz="6" w:space="0" w:color="auto"/>
              <w:bottom w:val="single" w:sz="4" w:space="0" w:color="auto"/>
              <w:right w:val="single" w:sz="8" w:space="0" w:color="auto"/>
            </w:tcBorders>
            <w:shd w:val="clear" w:color="auto" w:fill="auto"/>
            <w:noWrap/>
            <w:vAlign w:val="bottom"/>
            <w:hideMark/>
          </w:tcPr>
          <w:p w14:paraId="49FFB864" w14:textId="77777777" w:rsidR="00343095" w:rsidRPr="00343095" w:rsidRDefault="00343095" w:rsidP="00343095">
            <w:pPr>
              <w:spacing w:after="0" w:line="240" w:lineRule="auto"/>
              <w:jc w:val="center"/>
              <w:rPr>
                <w:rFonts w:ascii="Calibri" w:eastAsia="Times New Roman" w:hAnsi="Calibri" w:cs="Calibri"/>
                <w:color w:val="000000"/>
                <w:lang w:eastAsia="cs-CZ"/>
              </w:rPr>
            </w:pPr>
            <w:r w:rsidRPr="00343095">
              <w:rPr>
                <w:rFonts w:ascii="Calibri" w:eastAsia="Times New Roman" w:hAnsi="Calibri" w:cs="Calibri"/>
                <w:color w:val="000000"/>
                <w:lang w:eastAsia="cs-CZ"/>
              </w:rPr>
              <w:t>19.</w:t>
            </w:r>
          </w:p>
        </w:tc>
        <w:tc>
          <w:tcPr>
            <w:tcW w:w="903" w:type="dxa"/>
            <w:tcBorders>
              <w:top w:val="nil"/>
              <w:left w:val="nil"/>
              <w:bottom w:val="single" w:sz="4" w:space="0" w:color="auto"/>
              <w:right w:val="single" w:sz="8" w:space="0" w:color="auto"/>
            </w:tcBorders>
            <w:shd w:val="clear" w:color="auto" w:fill="auto"/>
            <w:noWrap/>
            <w:vAlign w:val="bottom"/>
            <w:hideMark/>
          </w:tcPr>
          <w:p w14:paraId="7251BAD4" w14:textId="77777777" w:rsidR="00343095" w:rsidRPr="00343095" w:rsidRDefault="00343095" w:rsidP="00343095">
            <w:pPr>
              <w:spacing w:after="0" w:line="240" w:lineRule="auto"/>
              <w:rPr>
                <w:rFonts w:ascii="Calibri" w:eastAsia="Times New Roman" w:hAnsi="Calibri" w:cs="Calibri"/>
                <w:color w:val="000000"/>
                <w:lang w:eastAsia="cs-CZ"/>
              </w:rPr>
            </w:pPr>
            <w:proofErr w:type="spellStart"/>
            <w:r w:rsidRPr="00343095">
              <w:rPr>
                <w:rFonts w:ascii="Calibri" w:eastAsia="Times New Roman" w:hAnsi="Calibri" w:cs="Calibri"/>
                <w:color w:val="000000"/>
                <w:lang w:eastAsia="cs-CZ"/>
              </w:rPr>
              <w:t>BlučinaII</w:t>
            </w:r>
            <w:proofErr w:type="spellEnd"/>
          </w:p>
        </w:tc>
        <w:tc>
          <w:tcPr>
            <w:tcW w:w="421" w:type="dxa"/>
            <w:tcBorders>
              <w:top w:val="nil"/>
              <w:left w:val="nil"/>
              <w:bottom w:val="single" w:sz="4" w:space="0" w:color="auto"/>
              <w:right w:val="single" w:sz="8" w:space="0" w:color="auto"/>
            </w:tcBorders>
            <w:shd w:val="clear" w:color="auto" w:fill="auto"/>
            <w:noWrap/>
            <w:vAlign w:val="bottom"/>
            <w:hideMark/>
          </w:tcPr>
          <w:p w14:paraId="44794370"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592" w:type="dxa"/>
            <w:tcBorders>
              <w:top w:val="nil"/>
              <w:left w:val="nil"/>
              <w:bottom w:val="single" w:sz="4" w:space="0" w:color="auto"/>
              <w:right w:val="single" w:sz="8" w:space="0" w:color="auto"/>
            </w:tcBorders>
            <w:shd w:val="clear" w:color="auto" w:fill="auto"/>
            <w:noWrap/>
            <w:vAlign w:val="bottom"/>
            <w:hideMark/>
          </w:tcPr>
          <w:p w14:paraId="7B1CF33B"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20</w:t>
            </w:r>
          </w:p>
        </w:tc>
        <w:tc>
          <w:tcPr>
            <w:tcW w:w="561" w:type="dxa"/>
            <w:tcBorders>
              <w:top w:val="nil"/>
              <w:left w:val="nil"/>
              <w:bottom w:val="single" w:sz="4" w:space="0" w:color="auto"/>
              <w:right w:val="single" w:sz="8" w:space="0" w:color="auto"/>
            </w:tcBorders>
            <w:shd w:val="clear" w:color="auto" w:fill="auto"/>
            <w:noWrap/>
            <w:vAlign w:val="bottom"/>
            <w:hideMark/>
          </w:tcPr>
          <w:p w14:paraId="20AC0C95"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036B6435"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25</w:t>
            </w:r>
          </w:p>
        </w:tc>
        <w:tc>
          <w:tcPr>
            <w:tcW w:w="748" w:type="dxa"/>
            <w:tcBorders>
              <w:top w:val="nil"/>
              <w:left w:val="nil"/>
              <w:bottom w:val="single" w:sz="4" w:space="0" w:color="auto"/>
              <w:right w:val="single" w:sz="8" w:space="0" w:color="auto"/>
            </w:tcBorders>
            <w:shd w:val="clear" w:color="auto" w:fill="auto"/>
            <w:noWrap/>
            <w:vAlign w:val="bottom"/>
            <w:hideMark/>
          </w:tcPr>
          <w:p w14:paraId="49F001F2"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55</w:t>
            </w:r>
          </w:p>
        </w:tc>
        <w:tc>
          <w:tcPr>
            <w:tcW w:w="748" w:type="dxa"/>
            <w:tcBorders>
              <w:top w:val="nil"/>
              <w:left w:val="nil"/>
              <w:bottom w:val="single" w:sz="4" w:space="0" w:color="auto"/>
              <w:right w:val="single" w:sz="8" w:space="0" w:color="auto"/>
            </w:tcBorders>
            <w:shd w:val="clear" w:color="auto" w:fill="auto"/>
            <w:noWrap/>
            <w:vAlign w:val="bottom"/>
            <w:hideMark/>
          </w:tcPr>
          <w:p w14:paraId="17877FB3"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15</w:t>
            </w:r>
          </w:p>
        </w:tc>
        <w:tc>
          <w:tcPr>
            <w:tcW w:w="748" w:type="dxa"/>
            <w:tcBorders>
              <w:top w:val="nil"/>
              <w:left w:val="nil"/>
              <w:bottom w:val="single" w:sz="4" w:space="0" w:color="auto"/>
              <w:right w:val="single" w:sz="8" w:space="0" w:color="auto"/>
            </w:tcBorders>
            <w:shd w:val="clear" w:color="auto" w:fill="auto"/>
            <w:noWrap/>
            <w:vAlign w:val="bottom"/>
            <w:hideMark/>
          </w:tcPr>
          <w:p w14:paraId="443AC740"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1DFAB832"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367916C1"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405" w:type="dxa"/>
            <w:tcBorders>
              <w:top w:val="nil"/>
              <w:left w:val="nil"/>
              <w:bottom w:val="single" w:sz="4" w:space="0" w:color="auto"/>
              <w:right w:val="single" w:sz="8" w:space="0" w:color="auto"/>
            </w:tcBorders>
            <w:shd w:val="clear" w:color="auto" w:fill="auto"/>
            <w:noWrap/>
            <w:vAlign w:val="bottom"/>
            <w:hideMark/>
          </w:tcPr>
          <w:p w14:paraId="5E6AB39E"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841" w:type="dxa"/>
            <w:tcBorders>
              <w:top w:val="nil"/>
              <w:left w:val="nil"/>
              <w:bottom w:val="single" w:sz="4" w:space="0" w:color="auto"/>
              <w:right w:val="single" w:sz="8" w:space="0" w:color="auto"/>
            </w:tcBorders>
            <w:shd w:val="clear" w:color="auto" w:fill="auto"/>
            <w:noWrap/>
            <w:vAlign w:val="bottom"/>
            <w:hideMark/>
          </w:tcPr>
          <w:p w14:paraId="3E799582"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115</w:t>
            </w:r>
          </w:p>
        </w:tc>
      </w:tr>
      <w:tr w:rsidR="00343095" w:rsidRPr="00343095" w14:paraId="55EAFB69" w14:textId="77777777" w:rsidTr="00175D99">
        <w:trPr>
          <w:trHeight w:val="252"/>
        </w:trPr>
        <w:tc>
          <w:tcPr>
            <w:tcW w:w="343" w:type="dxa"/>
            <w:tcBorders>
              <w:top w:val="nil"/>
              <w:left w:val="double" w:sz="6" w:space="0" w:color="auto"/>
              <w:bottom w:val="single" w:sz="4" w:space="0" w:color="auto"/>
              <w:right w:val="single" w:sz="8" w:space="0" w:color="auto"/>
            </w:tcBorders>
            <w:shd w:val="clear" w:color="auto" w:fill="auto"/>
            <w:noWrap/>
            <w:vAlign w:val="bottom"/>
            <w:hideMark/>
          </w:tcPr>
          <w:p w14:paraId="3A79632A" w14:textId="77777777" w:rsidR="00343095" w:rsidRPr="00343095" w:rsidRDefault="00343095" w:rsidP="00343095">
            <w:pPr>
              <w:spacing w:after="0" w:line="240" w:lineRule="auto"/>
              <w:jc w:val="center"/>
              <w:rPr>
                <w:rFonts w:ascii="Calibri" w:eastAsia="Times New Roman" w:hAnsi="Calibri" w:cs="Calibri"/>
                <w:color w:val="000000"/>
                <w:lang w:eastAsia="cs-CZ"/>
              </w:rPr>
            </w:pPr>
            <w:r w:rsidRPr="00343095">
              <w:rPr>
                <w:rFonts w:ascii="Calibri" w:eastAsia="Times New Roman" w:hAnsi="Calibri" w:cs="Calibri"/>
                <w:color w:val="000000"/>
                <w:lang w:eastAsia="cs-CZ"/>
              </w:rPr>
              <w:t>20.</w:t>
            </w:r>
          </w:p>
        </w:tc>
        <w:tc>
          <w:tcPr>
            <w:tcW w:w="903" w:type="dxa"/>
            <w:tcBorders>
              <w:top w:val="nil"/>
              <w:left w:val="nil"/>
              <w:bottom w:val="single" w:sz="4" w:space="0" w:color="auto"/>
              <w:right w:val="single" w:sz="8" w:space="0" w:color="auto"/>
            </w:tcBorders>
            <w:shd w:val="clear" w:color="auto" w:fill="auto"/>
            <w:noWrap/>
            <w:vAlign w:val="bottom"/>
            <w:hideMark/>
          </w:tcPr>
          <w:p w14:paraId="5DDE0E75"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Ostopovice</w:t>
            </w:r>
          </w:p>
        </w:tc>
        <w:tc>
          <w:tcPr>
            <w:tcW w:w="421" w:type="dxa"/>
            <w:tcBorders>
              <w:top w:val="nil"/>
              <w:left w:val="nil"/>
              <w:bottom w:val="single" w:sz="4" w:space="0" w:color="auto"/>
              <w:right w:val="single" w:sz="8" w:space="0" w:color="auto"/>
            </w:tcBorders>
            <w:shd w:val="clear" w:color="auto" w:fill="auto"/>
            <w:noWrap/>
            <w:vAlign w:val="bottom"/>
            <w:hideMark/>
          </w:tcPr>
          <w:p w14:paraId="2ADD944B"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592" w:type="dxa"/>
            <w:tcBorders>
              <w:top w:val="nil"/>
              <w:left w:val="nil"/>
              <w:bottom w:val="single" w:sz="4" w:space="0" w:color="auto"/>
              <w:right w:val="single" w:sz="8" w:space="0" w:color="auto"/>
            </w:tcBorders>
            <w:shd w:val="clear" w:color="auto" w:fill="auto"/>
            <w:noWrap/>
            <w:vAlign w:val="bottom"/>
            <w:hideMark/>
          </w:tcPr>
          <w:p w14:paraId="118EC968"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561" w:type="dxa"/>
            <w:tcBorders>
              <w:top w:val="nil"/>
              <w:left w:val="nil"/>
              <w:bottom w:val="single" w:sz="4" w:space="0" w:color="auto"/>
              <w:right w:val="single" w:sz="8" w:space="0" w:color="auto"/>
            </w:tcBorders>
            <w:shd w:val="clear" w:color="auto" w:fill="auto"/>
            <w:noWrap/>
            <w:vAlign w:val="bottom"/>
            <w:hideMark/>
          </w:tcPr>
          <w:p w14:paraId="2DD14B30"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20</w:t>
            </w:r>
          </w:p>
        </w:tc>
        <w:tc>
          <w:tcPr>
            <w:tcW w:w="748" w:type="dxa"/>
            <w:tcBorders>
              <w:top w:val="nil"/>
              <w:left w:val="nil"/>
              <w:bottom w:val="single" w:sz="4" w:space="0" w:color="auto"/>
              <w:right w:val="single" w:sz="8" w:space="0" w:color="auto"/>
            </w:tcBorders>
            <w:shd w:val="clear" w:color="auto" w:fill="auto"/>
            <w:noWrap/>
            <w:vAlign w:val="bottom"/>
            <w:hideMark/>
          </w:tcPr>
          <w:p w14:paraId="513E30F3"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59E8C32D"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20</w:t>
            </w:r>
          </w:p>
        </w:tc>
        <w:tc>
          <w:tcPr>
            <w:tcW w:w="748" w:type="dxa"/>
            <w:tcBorders>
              <w:top w:val="nil"/>
              <w:left w:val="nil"/>
              <w:bottom w:val="single" w:sz="4" w:space="0" w:color="auto"/>
              <w:right w:val="single" w:sz="8" w:space="0" w:color="auto"/>
            </w:tcBorders>
            <w:shd w:val="clear" w:color="auto" w:fill="auto"/>
            <w:noWrap/>
            <w:vAlign w:val="bottom"/>
            <w:hideMark/>
          </w:tcPr>
          <w:p w14:paraId="51947A93"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20</w:t>
            </w:r>
          </w:p>
        </w:tc>
        <w:tc>
          <w:tcPr>
            <w:tcW w:w="748" w:type="dxa"/>
            <w:tcBorders>
              <w:top w:val="nil"/>
              <w:left w:val="nil"/>
              <w:bottom w:val="single" w:sz="4" w:space="0" w:color="auto"/>
              <w:right w:val="single" w:sz="8" w:space="0" w:color="auto"/>
            </w:tcBorders>
            <w:shd w:val="clear" w:color="auto" w:fill="auto"/>
            <w:noWrap/>
            <w:vAlign w:val="bottom"/>
            <w:hideMark/>
          </w:tcPr>
          <w:p w14:paraId="482F4274"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581528F1"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3ED0865C"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405" w:type="dxa"/>
            <w:tcBorders>
              <w:top w:val="nil"/>
              <w:left w:val="nil"/>
              <w:bottom w:val="single" w:sz="4" w:space="0" w:color="auto"/>
              <w:right w:val="single" w:sz="8" w:space="0" w:color="auto"/>
            </w:tcBorders>
            <w:shd w:val="clear" w:color="auto" w:fill="auto"/>
            <w:noWrap/>
            <w:vAlign w:val="bottom"/>
            <w:hideMark/>
          </w:tcPr>
          <w:p w14:paraId="60BF44F9"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841" w:type="dxa"/>
            <w:tcBorders>
              <w:top w:val="nil"/>
              <w:left w:val="nil"/>
              <w:bottom w:val="single" w:sz="4" w:space="0" w:color="auto"/>
              <w:right w:val="single" w:sz="8" w:space="0" w:color="auto"/>
            </w:tcBorders>
            <w:shd w:val="clear" w:color="auto" w:fill="auto"/>
            <w:noWrap/>
            <w:vAlign w:val="bottom"/>
            <w:hideMark/>
          </w:tcPr>
          <w:p w14:paraId="24C5DE39"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60</w:t>
            </w:r>
          </w:p>
        </w:tc>
      </w:tr>
      <w:tr w:rsidR="00343095" w:rsidRPr="00343095" w14:paraId="2A30EEDA" w14:textId="77777777" w:rsidTr="00175D99">
        <w:trPr>
          <w:trHeight w:val="252"/>
        </w:trPr>
        <w:tc>
          <w:tcPr>
            <w:tcW w:w="343" w:type="dxa"/>
            <w:tcBorders>
              <w:top w:val="nil"/>
              <w:left w:val="double" w:sz="6" w:space="0" w:color="auto"/>
              <w:bottom w:val="single" w:sz="4" w:space="0" w:color="auto"/>
              <w:right w:val="single" w:sz="8" w:space="0" w:color="auto"/>
            </w:tcBorders>
            <w:shd w:val="clear" w:color="auto" w:fill="auto"/>
            <w:noWrap/>
            <w:vAlign w:val="bottom"/>
            <w:hideMark/>
          </w:tcPr>
          <w:p w14:paraId="32BBC8A8" w14:textId="77777777" w:rsidR="00343095" w:rsidRPr="00343095" w:rsidRDefault="00343095" w:rsidP="00343095">
            <w:pPr>
              <w:spacing w:after="0" w:line="240" w:lineRule="auto"/>
              <w:jc w:val="center"/>
              <w:rPr>
                <w:rFonts w:ascii="Calibri" w:eastAsia="Times New Roman" w:hAnsi="Calibri" w:cs="Calibri"/>
                <w:color w:val="000000"/>
                <w:lang w:eastAsia="cs-CZ"/>
              </w:rPr>
            </w:pPr>
            <w:r w:rsidRPr="00343095">
              <w:rPr>
                <w:rFonts w:ascii="Calibri" w:eastAsia="Times New Roman" w:hAnsi="Calibri" w:cs="Calibri"/>
                <w:color w:val="000000"/>
                <w:lang w:eastAsia="cs-CZ"/>
              </w:rPr>
              <w:t>21.</w:t>
            </w:r>
          </w:p>
        </w:tc>
        <w:tc>
          <w:tcPr>
            <w:tcW w:w="903" w:type="dxa"/>
            <w:tcBorders>
              <w:top w:val="nil"/>
              <w:left w:val="nil"/>
              <w:bottom w:val="single" w:sz="4" w:space="0" w:color="auto"/>
              <w:right w:val="single" w:sz="8" w:space="0" w:color="auto"/>
            </w:tcBorders>
            <w:shd w:val="clear" w:color="auto" w:fill="auto"/>
            <w:noWrap/>
            <w:vAlign w:val="bottom"/>
            <w:hideMark/>
          </w:tcPr>
          <w:p w14:paraId="690DA2E1"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Říčany</w:t>
            </w:r>
          </w:p>
        </w:tc>
        <w:tc>
          <w:tcPr>
            <w:tcW w:w="421" w:type="dxa"/>
            <w:tcBorders>
              <w:top w:val="nil"/>
              <w:left w:val="nil"/>
              <w:bottom w:val="single" w:sz="4" w:space="0" w:color="auto"/>
              <w:right w:val="single" w:sz="8" w:space="0" w:color="auto"/>
            </w:tcBorders>
            <w:shd w:val="clear" w:color="auto" w:fill="auto"/>
            <w:noWrap/>
            <w:vAlign w:val="bottom"/>
            <w:hideMark/>
          </w:tcPr>
          <w:p w14:paraId="4B2E8760"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592" w:type="dxa"/>
            <w:tcBorders>
              <w:top w:val="nil"/>
              <w:left w:val="nil"/>
              <w:bottom w:val="single" w:sz="4" w:space="0" w:color="auto"/>
              <w:right w:val="single" w:sz="8" w:space="0" w:color="auto"/>
            </w:tcBorders>
            <w:shd w:val="clear" w:color="auto" w:fill="auto"/>
            <w:noWrap/>
            <w:vAlign w:val="bottom"/>
            <w:hideMark/>
          </w:tcPr>
          <w:p w14:paraId="530C4E75"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561" w:type="dxa"/>
            <w:tcBorders>
              <w:top w:val="nil"/>
              <w:left w:val="nil"/>
              <w:bottom w:val="single" w:sz="4" w:space="0" w:color="auto"/>
              <w:right w:val="single" w:sz="8" w:space="0" w:color="auto"/>
            </w:tcBorders>
            <w:shd w:val="clear" w:color="auto" w:fill="auto"/>
            <w:noWrap/>
            <w:vAlign w:val="bottom"/>
            <w:hideMark/>
          </w:tcPr>
          <w:p w14:paraId="1A2ABD84"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15</w:t>
            </w:r>
          </w:p>
        </w:tc>
        <w:tc>
          <w:tcPr>
            <w:tcW w:w="748" w:type="dxa"/>
            <w:tcBorders>
              <w:top w:val="nil"/>
              <w:left w:val="nil"/>
              <w:bottom w:val="single" w:sz="4" w:space="0" w:color="auto"/>
              <w:right w:val="single" w:sz="8" w:space="0" w:color="auto"/>
            </w:tcBorders>
            <w:shd w:val="clear" w:color="auto" w:fill="auto"/>
            <w:noWrap/>
            <w:vAlign w:val="bottom"/>
            <w:hideMark/>
          </w:tcPr>
          <w:p w14:paraId="74B530B7"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30</w:t>
            </w:r>
          </w:p>
        </w:tc>
        <w:tc>
          <w:tcPr>
            <w:tcW w:w="748" w:type="dxa"/>
            <w:tcBorders>
              <w:top w:val="nil"/>
              <w:left w:val="nil"/>
              <w:bottom w:val="single" w:sz="4" w:space="0" w:color="auto"/>
              <w:right w:val="single" w:sz="8" w:space="0" w:color="auto"/>
            </w:tcBorders>
            <w:shd w:val="clear" w:color="auto" w:fill="auto"/>
            <w:noWrap/>
            <w:vAlign w:val="bottom"/>
            <w:hideMark/>
          </w:tcPr>
          <w:p w14:paraId="661ACC6C"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25</w:t>
            </w:r>
          </w:p>
        </w:tc>
        <w:tc>
          <w:tcPr>
            <w:tcW w:w="748" w:type="dxa"/>
            <w:tcBorders>
              <w:top w:val="nil"/>
              <w:left w:val="nil"/>
              <w:bottom w:val="single" w:sz="4" w:space="0" w:color="auto"/>
              <w:right w:val="single" w:sz="8" w:space="0" w:color="auto"/>
            </w:tcBorders>
            <w:shd w:val="clear" w:color="auto" w:fill="auto"/>
            <w:noWrap/>
            <w:vAlign w:val="bottom"/>
            <w:hideMark/>
          </w:tcPr>
          <w:p w14:paraId="2D213376"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6DC002BE"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7A361ACC"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748" w:type="dxa"/>
            <w:tcBorders>
              <w:top w:val="nil"/>
              <w:left w:val="nil"/>
              <w:bottom w:val="single" w:sz="4" w:space="0" w:color="auto"/>
              <w:right w:val="single" w:sz="8" w:space="0" w:color="auto"/>
            </w:tcBorders>
            <w:shd w:val="clear" w:color="auto" w:fill="auto"/>
            <w:noWrap/>
            <w:vAlign w:val="bottom"/>
            <w:hideMark/>
          </w:tcPr>
          <w:p w14:paraId="08AEF3FB"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0</w:t>
            </w:r>
          </w:p>
        </w:tc>
        <w:tc>
          <w:tcPr>
            <w:tcW w:w="405" w:type="dxa"/>
            <w:tcBorders>
              <w:top w:val="nil"/>
              <w:left w:val="nil"/>
              <w:bottom w:val="single" w:sz="4" w:space="0" w:color="auto"/>
              <w:right w:val="single" w:sz="8" w:space="0" w:color="auto"/>
            </w:tcBorders>
            <w:shd w:val="clear" w:color="auto" w:fill="auto"/>
            <w:noWrap/>
            <w:vAlign w:val="bottom"/>
            <w:hideMark/>
          </w:tcPr>
          <w:p w14:paraId="3AD29F01"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841" w:type="dxa"/>
            <w:tcBorders>
              <w:top w:val="nil"/>
              <w:left w:val="nil"/>
              <w:bottom w:val="single" w:sz="4" w:space="0" w:color="auto"/>
              <w:right w:val="single" w:sz="8" w:space="0" w:color="auto"/>
            </w:tcBorders>
            <w:shd w:val="clear" w:color="auto" w:fill="auto"/>
            <w:noWrap/>
            <w:vAlign w:val="bottom"/>
            <w:hideMark/>
          </w:tcPr>
          <w:p w14:paraId="3D2AB365"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70</w:t>
            </w:r>
          </w:p>
        </w:tc>
      </w:tr>
      <w:tr w:rsidR="00343095" w:rsidRPr="00343095" w14:paraId="4FD91DC3" w14:textId="77777777" w:rsidTr="00175D99">
        <w:trPr>
          <w:trHeight w:val="264"/>
        </w:trPr>
        <w:tc>
          <w:tcPr>
            <w:tcW w:w="343" w:type="dxa"/>
            <w:tcBorders>
              <w:top w:val="nil"/>
              <w:left w:val="double" w:sz="6" w:space="0" w:color="auto"/>
              <w:bottom w:val="double" w:sz="6" w:space="0" w:color="auto"/>
              <w:right w:val="single" w:sz="8" w:space="0" w:color="auto"/>
            </w:tcBorders>
            <w:shd w:val="clear" w:color="auto" w:fill="auto"/>
            <w:noWrap/>
            <w:vAlign w:val="bottom"/>
            <w:hideMark/>
          </w:tcPr>
          <w:p w14:paraId="3247EDC6" w14:textId="77777777" w:rsidR="00343095" w:rsidRPr="00343095" w:rsidRDefault="00343095" w:rsidP="00343095">
            <w:pPr>
              <w:spacing w:after="0" w:line="240" w:lineRule="auto"/>
              <w:jc w:val="center"/>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903" w:type="dxa"/>
            <w:tcBorders>
              <w:top w:val="nil"/>
              <w:left w:val="nil"/>
              <w:bottom w:val="double" w:sz="6" w:space="0" w:color="auto"/>
              <w:right w:val="single" w:sz="8" w:space="0" w:color="auto"/>
            </w:tcBorders>
            <w:shd w:val="clear" w:color="auto" w:fill="auto"/>
            <w:noWrap/>
            <w:vAlign w:val="bottom"/>
            <w:hideMark/>
          </w:tcPr>
          <w:p w14:paraId="0C7990D6"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Celkem</w:t>
            </w:r>
          </w:p>
        </w:tc>
        <w:tc>
          <w:tcPr>
            <w:tcW w:w="421" w:type="dxa"/>
            <w:tcBorders>
              <w:top w:val="nil"/>
              <w:left w:val="nil"/>
              <w:bottom w:val="double" w:sz="6" w:space="0" w:color="auto"/>
              <w:right w:val="single" w:sz="8" w:space="0" w:color="auto"/>
            </w:tcBorders>
            <w:shd w:val="clear" w:color="auto" w:fill="auto"/>
            <w:noWrap/>
            <w:vAlign w:val="bottom"/>
            <w:hideMark/>
          </w:tcPr>
          <w:p w14:paraId="2EB6154B"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592" w:type="dxa"/>
            <w:tcBorders>
              <w:top w:val="nil"/>
              <w:left w:val="nil"/>
              <w:bottom w:val="double" w:sz="6" w:space="0" w:color="auto"/>
              <w:right w:val="single" w:sz="8" w:space="0" w:color="auto"/>
            </w:tcBorders>
            <w:shd w:val="clear" w:color="auto" w:fill="auto"/>
            <w:noWrap/>
            <w:vAlign w:val="bottom"/>
            <w:hideMark/>
          </w:tcPr>
          <w:p w14:paraId="1A5BB6E4"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730</w:t>
            </w:r>
          </w:p>
        </w:tc>
        <w:tc>
          <w:tcPr>
            <w:tcW w:w="561" w:type="dxa"/>
            <w:tcBorders>
              <w:top w:val="nil"/>
              <w:left w:val="nil"/>
              <w:bottom w:val="double" w:sz="6" w:space="0" w:color="auto"/>
              <w:right w:val="single" w:sz="8" w:space="0" w:color="auto"/>
            </w:tcBorders>
            <w:shd w:val="clear" w:color="auto" w:fill="auto"/>
            <w:noWrap/>
            <w:vAlign w:val="bottom"/>
            <w:hideMark/>
          </w:tcPr>
          <w:p w14:paraId="4B83F7BC"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975</w:t>
            </w:r>
          </w:p>
        </w:tc>
        <w:tc>
          <w:tcPr>
            <w:tcW w:w="748" w:type="dxa"/>
            <w:tcBorders>
              <w:top w:val="nil"/>
              <w:left w:val="nil"/>
              <w:bottom w:val="double" w:sz="6" w:space="0" w:color="auto"/>
              <w:right w:val="single" w:sz="8" w:space="0" w:color="auto"/>
            </w:tcBorders>
            <w:shd w:val="clear" w:color="auto" w:fill="auto"/>
            <w:noWrap/>
            <w:vAlign w:val="bottom"/>
            <w:hideMark/>
          </w:tcPr>
          <w:p w14:paraId="20C3B5E6"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1510</w:t>
            </w:r>
          </w:p>
        </w:tc>
        <w:tc>
          <w:tcPr>
            <w:tcW w:w="748" w:type="dxa"/>
            <w:tcBorders>
              <w:top w:val="nil"/>
              <w:left w:val="nil"/>
              <w:bottom w:val="double" w:sz="6" w:space="0" w:color="auto"/>
              <w:right w:val="single" w:sz="8" w:space="0" w:color="auto"/>
            </w:tcBorders>
            <w:shd w:val="clear" w:color="auto" w:fill="auto"/>
            <w:noWrap/>
            <w:vAlign w:val="bottom"/>
            <w:hideMark/>
          </w:tcPr>
          <w:p w14:paraId="0F2600CA"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780</w:t>
            </w:r>
          </w:p>
        </w:tc>
        <w:tc>
          <w:tcPr>
            <w:tcW w:w="748" w:type="dxa"/>
            <w:tcBorders>
              <w:top w:val="nil"/>
              <w:left w:val="nil"/>
              <w:bottom w:val="double" w:sz="6" w:space="0" w:color="auto"/>
              <w:right w:val="single" w:sz="8" w:space="0" w:color="auto"/>
            </w:tcBorders>
            <w:shd w:val="clear" w:color="auto" w:fill="auto"/>
            <w:noWrap/>
            <w:vAlign w:val="bottom"/>
            <w:hideMark/>
          </w:tcPr>
          <w:p w14:paraId="3FF8FCC1"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185</w:t>
            </w:r>
          </w:p>
        </w:tc>
        <w:tc>
          <w:tcPr>
            <w:tcW w:w="748" w:type="dxa"/>
            <w:tcBorders>
              <w:top w:val="nil"/>
              <w:left w:val="nil"/>
              <w:bottom w:val="double" w:sz="6" w:space="0" w:color="auto"/>
              <w:right w:val="single" w:sz="8" w:space="0" w:color="auto"/>
            </w:tcBorders>
            <w:shd w:val="clear" w:color="auto" w:fill="auto"/>
            <w:noWrap/>
            <w:vAlign w:val="bottom"/>
            <w:hideMark/>
          </w:tcPr>
          <w:p w14:paraId="4E055ADE"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75</w:t>
            </w:r>
          </w:p>
        </w:tc>
        <w:tc>
          <w:tcPr>
            <w:tcW w:w="748" w:type="dxa"/>
            <w:tcBorders>
              <w:top w:val="nil"/>
              <w:left w:val="nil"/>
              <w:bottom w:val="double" w:sz="6" w:space="0" w:color="auto"/>
              <w:right w:val="single" w:sz="8" w:space="0" w:color="auto"/>
            </w:tcBorders>
            <w:shd w:val="clear" w:color="auto" w:fill="auto"/>
            <w:noWrap/>
            <w:vAlign w:val="bottom"/>
            <w:hideMark/>
          </w:tcPr>
          <w:p w14:paraId="3E7BDFEC"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110</w:t>
            </w:r>
          </w:p>
        </w:tc>
        <w:tc>
          <w:tcPr>
            <w:tcW w:w="748" w:type="dxa"/>
            <w:tcBorders>
              <w:top w:val="nil"/>
              <w:left w:val="nil"/>
              <w:bottom w:val="double" w:sz="6" w:space="0" w:color="auto"/>
              <w:right w:val="single" w:sz="8" w:space="0" w:color="auto"/>
            </w:tcBorders>
            <w:shd w:val="clear" w:color="auto" w:fill="auto"/>
            <w:noWrap/>
            <w:vAlign w:val="bottom"/>
            <w:hideMark/>
          </w:tcPr>
          <w:p w14:paraId="314A4271"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10</w:t>
            </w:r>
          </w:p>
        </w:tc>
        <w:tc>
          <w:tcPr>
            <w:tcW w:w="405" w:type="dxa"/>
            <w:tcBorders>
              <w:top w:val="nil"/>
              <w:left w:val="nil"/>
              <w:bottom w:val="double" w:sz="6" w:space="0" w:color="auto"/>
              <w:right w:val="single" w:sz="8" w:space="0" w:color="auto"/>
            </w:tcBorders>
            <w:shd w:val="clear" w:color="auto" w:fill="auto"/>
            <w:noWrap/>
            <w:vAlign w:val="bottom"/>
            <w:hideMark/>
          </w:tcPr>
          <w:p w14:paraId="08E3BD80" w14:textId="77777777" w:rsidR="00343095" w:rsidRPr="00343095" w:rsidRDefault="00343095" w:rsidP="00343095">
            <w:pPr>
              <w:spacing w:after="0" w:line="240" w:lineRule="auto"/>
              <w:rPr>
                <w:rFonts w:ascii="Calibri" w:eastAsia="Times New Roman" w:hAnsi="Calibri" w:cs="Calibri"/>
                <w:color w:val="000000"/>
                <w:lang w:eastAsia="cs-CZ"/>
              </w:rPr>
            </w:pPr>
            <w:r w:rsidRPr="00343095">
              <w:rPr>
                <w:rFonts w:ascii="Calibri" w:eastAsia="Times New Roman" w:hAnsi="Calibri" w:cs="Calibri"/>
                <w:color w:val="000000"/>
                <w:lang w:eastAsia="cs-CZ"/>
              </w:rPr>
              <w:t> </w:t>
            </w:r>
          </w:p>
        </w:tc>
        <w:tc>
          <w:tcPr>
            <w:tcW w:w="841" w:type="dxa"/>
            <w:tcBorders>
              <w:top w:val="nil"/>
              <w:left w:val="nil"/>
              <w:bottom w:val="double" w:sz="6" w:space="0" w:color="auto"/>
              <w:right w:val="single" w:sz="8" w:space="0" w:color="auto"/>
            </w:tcBorders>
            <w:shd w:val="clear" w:color="auto" w:fill="auto"/>
            <w:noWrap/>
            <w:vAlign w:val="bottom"/>
            <w:hideMark/>
          </w:tcPr>
          <w:p w14:paraId="23E97FD0" w14:textId="77777777" w:rsidR="00343095" w:rsidRPr="00343095" w:rsidRDefault="00343095" w:rsidP="00343095">
            <w:pPr>
              <w:spacing w:after="0" w:line="240" w:lineRule="auto"/>
              <w:jc w:val="right"/>
              <w:rPr>
                <w:rFonts w:ascii="Calibri" w:eastAsia="Times New Roman" w:hAnsi="Calibri" w:cs="Calibri"/>
                <w:color w:val="000000"/>
                <w:lang w:eastAsia="cs-CZ"/>
              </w:rPr>
            </w:pPr>
            <w:r w:rsidRPr="00343095">
              <w:rPr>
                <w:rFonts w:ascii="Calibri" w:eastAsia="Times New Roman" w:hAnsi="Calibri" w:cs="Calibri"/>
                <w:color w:val="000000"/>
                <w:lang w:eastAsia="cs-CZ"/>
              </w:rPr>
              <w:t>4375</w:t>
            </w:r>
          </w:p>
        </w:tc>
      </w:tr>
    </w:tbl>
    <w:p w14:paraId="57579B74" w14:textId="77777777" w:rsidR="00343095" w:rsidRPr="00343095" w:rsidRDefault="00343095" w:rsidP="00343095">
      <w:pPr>
        <w:spacing w:after="200" w:line="276" w:lineRule="auto"/>
        <w:rPr>
          <w:rFonts w:ascii="Calibri" w:eastAsia="Calibri" w:hAnsi="Calibri" w:cs="Times New Roman"/>
        </w:rPr>
      </w:pPr>
    </w:p>
    <w:p w14:paraId="56F39445" w14:textId="77777777" w:rsidR="00343095" w:rsidRPr="00343095" w:rsidRDefault="00343095" w:rsidP="00343095">
      <w:pPr>
        <w:spacing w:after="200" w:line="276" w:lineRule="auto"/>
        <w:rPr>
          <w:rFonts w:ascii="Calibri" w:eastAsia="Calibri" w:hAnsi="Calibri" w:cs="Times New Roman"/>
          <w:b/>
          <w:sz w:val="24"/>
          <w:szCs w:val="24"/>
        </w:rPr>
      </w:pPr>
      <w:r w:rsidRPr="00343095">
        <w:rPr>
          <w:rFonts w:ascii="Calibri" w:eastAsia="Calibri" w:hAnsi="Calibri" w:cs="Times New Roman"/>
          <w:b/>
          <w:sz w:val="24"/>
          <w:szCs w:val="24"/>
        </w:rPr>
        <w:t>Oblastní výstava proběhla ve dnech 20. – 22.10.2023 v chovatelském areálu v Ivančicích.</w:t>
      </w:r>
    </w:p>
    <w:p w14:paraId="598C00D1" w14:textId="77777777" w:rsidR="00343095" w:rsidRPr="00343095" w:rsidRDefault="00343095" w:rsidP="00343095">
      <w:pPr>
        <w:spacing w:after="200" w:line="276" w:lineRule="auto"/>
        <w:rPr>
          <w:rFonts w:ascii="Calibri" w:eastAsia="Calibri" w:hAnsi="Calibri" w:cs="Times New Roman"/>
        </w:rPr>
      </w:pPr>
      <w:r w:rsidRPr="00343095">
        <w:rPr>
          <w:rFonts w:ascii="Calibri" w:eastAsia="Calibri" w:hAnsi="Calibri" w:cs="Times New Roman"/>
        </w:rPr>
        <w:t xml:space="preserve">Výstavy se i letos zúčastnili i chovatelé z okolních okresů a bylo vystaveno 374 holubů. Je to počet jistě úctyhodný a zcela </w:t>
      </w:r>
      <w:proofErr w:type="gramStart"/>
      <w:r w:rsidRPr="00343095">
        <w:rPr>
          <w:rFonts w:ascii="Calibri" w:eastAsia="Calibri" w:hAnsi="Calibri" w:cs="Times New Roman"/>
        </w:rPr>
        <w:t>naplnil  kapacitu</w:t>
      </w:r>
      <w:proofErr w:type="gramEnd"/>
      <w:r w:rsidRPr="00343095">
        <w:rPr>
          <w:rFonts w:ascii="Calibri" w:eastAsia="Calibri" w:hAnsi="Calibri" w:cs="Times New Roman"/>
        </w:rPr>
        <w:t xml:space="preserve"> výstavního areálu. Na výstavě posuzovali MVDr. Václav </w:t>
      </w:r>
      <w:proofErr w:type="spellStart"/>
      <w:proofErr w:type="gramStart"/>
      <w:r w:rsidRPr="00343095">
        <w:rPr>
          <w:rFonts w:ascii="Calibri" w:eastAsia="Calibri" w:hAnsi="Calibri" w:cs="Times New Roman"/>
        </w:rPr>
        <w:t>Ráček,ing</w:t>
      </w:r>
      <w:proofErr w:type="spellEnd"/>
      <w:r w:rsidRPr="00343095">
        <w:rPr>
          <w:rFonts w:ascii="Calibri" w:eastAsia="Calibri" w:hAnsi="Calibri" w:cs="Times New Roman"/>
        </w:rPr>
        <w:t>.</w:t>
      </w:r>
      <w:proofErr w:type="gramEnd"/>
      <w:r w:rsidRPr="00343095">
        <w:rPr>
          <w:rFonts w:ascii="Calibri" w:eastAsia="Calibri" w:hAnsi="Calibri" w:cs="Times New Roman"/>
        </w:rPr>
        <w:t xml:space="preserve"> Karel </w:t>
      </w:r>
      <w:proofErr w:type="spellStart"/>
      <w:r w:rsidRPr="00343095">
        <w:rPr>
          <w:rFonts w:ascii="Calibri" w:eastAsia="Calibri" w:hAnsi="Calibri" w:cs="Times New Roman"/>
        </w:rPr>
        <w:t>Král,Miroslav</w:t>
      </w:r>
      <w:proofErr w:type="spellEnd"/>
      <w:r w:rsidRPr="00343095">
        <w:rPr>
          <w:rFonts w:ascii="Calibri" w:eastAsia="Calibri" w:hAnsi="Calibri" w:cs="Times New Roman"/>
        </w:rPr>
        <w:t xml:space="preserve"> Kafka a Josef </w:t>
      </w:r>
      <w:proofErr w:type="spellStart"/>
      <w:r w:rsidRPr="00343095">
        <w:rPr>
          <w:rFonts w:ascii="Calibri" w:eastAsia="Calibri" w:hAnsi="Calibri" w:cs="Times New Roman"/>
        </w:rPr>
        <w:t>Bíroš</w:t>
      </w:r>
      <w:proofErr w:type="spellEnd"/>
      <w:r w:rsidRPr="00343095">
        <w:rPr>
          <w:rFonts w:ascii="Calibri" w:eastAsia="Calibri" w:hAnsi="Calibri" w:cs="Times New Roman"/>
        </w:rPr>
        <w:t xml:space="preserve">. Výsledky jednotlivci: </w:t>
      </w:r>
    </w:p>
    <w:p w14:paraId="6B084563" w14:textId="77777777" w:rsidR="00343095" w:rsidRPr="00343095" w:rsidRDefault="00343095" w:rsidP="00343095">
      <w:pPr>
        <w:spacing w:after="200" w:line="276" w:lineRule="auto"/>
        <w:rPr>
          <w:rFonts w:ascii="Calibri" w:eastAsia="Calibri" w:hAnsi="Calibri" w:cs="Times New Roman"/>
        </w:rPr>
      </w:pPr>
      <w:r w:rsidRPr="00343095">
        <w:rPr>
          <w:rFonts w:ascii="Calibri" w:eastAsia="Calibri" w:hAnsi="Calibri" w:cs="Times New Roman"/>
          <w:noProof/>
          <w:lang w:eastAsia="cs-CZ"/>
        </w:rPr>
        <w:drawing>
          <wp:anchor distT="0" distB="0" distL="114300" distR="114300" simplePos="0" relativeHeight="251659264" behindDoc="0" locked="0" layoutInCell="1" allowOverlap="1" wp14:anchorId="2AE63794" wp14:editId="5CEEF3B1">
            <wp:simplePos x="901700" y="8077200"/>
            <wp:positionH relativeFrom="column">
              <wp:align>left</wp:align>
            </wp:positionH>
            <wp:positionV relativeFrom="paragraph">
              <wp:align>top</wp:align>
            </wp:positionV>
            <wp:extent cx="4057650" cy="1314450"/>
            <wp:effectExtent l="0" t="0" r="0" b="0"/>
            <wp:wrapSquare wrapText="bothSides"/>
            <wp:docPr id="3"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srcRect/>
                    <a:stretch>
                      <a:fillRect/>
                    </a:stretch>
                  </pic:blipFill>
                  <pic:spPr bwMode="auto">
                    <a:xfrm>
                      <a:off x="0" y="0"/>
                      <a:ext cx="4057650" cy="1314450"/>
                    </a:xfrm>
                    <a:prstGeom prst="rect">
                      <a:avLst/>
                    </a:prstGeom>
                    <a:noFill/>
                  </pic:spPr>
                </pic:pic>
              </a:graphicData>
            </a:graphic>
          </wp:anchor>
        </w:drawing>
      </w:r>
      <w:r w:rsidRPr="00343095">
        <w:rPr>
          <w:rFonts w:ascii="Calibri" w:eastAsia="Calibri" w:hAnsi="Calibri" w:cs="Times New Roman"/>
        </w:rPr>
        <w:br w:type="textWrapping" w:clear="all"/>
        <w:t xml:space="preserve">Nejlepší mladý </w:t>
      </w:r>
      <w:proofErr w:type="gramStart"/>
      <w:r w:rsidRPr="00343095">
        <w:rPr>
          <w:rFonts w:ascii="Calibri" w:eastAsia="Calibri" w:hAnsi="Calibri" w:cs="Times New Roman"/>
        </w:rPr>
        <w:t>chovatel  př.</w:t>
      </w:r>
      <w:proofErr w:type="gramEnd"/>
      <w:r w:rsidRPr="00343095">
        <w:rPr>
          <w:rFonts w:ascii="Calibri" w:eastAsia="Calibri" w:hAnsi="Calibri" w:cs="Times New Roman"/>
        </w:rPr>
        <w:t xml:space="preserve"> Kopáček – český bublák</w:t>
      </w:r>
    </w:p>
    <w:p w14:paraId="375AE3A5" w14:textId="77777777" w:rsidR="00343095" w:rsidRPr="00343095" w:rsidRDefault="00343095" w:rsidP="00343095">
      <w:pPr>
        <w:spacing w:after="200" w:line="276" w:lineRule="auto"/>
        <w:rPr>
          <w:rFonts w:ascii="Calibri" w:eastAsia="Calibri" w:hAnsi="Calibri" w:cs="Times New Roman"/>
        </w:rPr>
      </w:pPr>
      <w:r w:rsidRPr="00343095">
        <w:rPr>
          <w:rFonts w:ascii="Calibri" w:eastAsia="Calibri" w:hAnsi="Calibri" w:cs="Times New Roman"/>
        </w:rPr>
        <w:t>Výsledky organizace:</w:t>
      </w:r>
    </w:p>
    <w:p w14:paraId="34DC145F" w14:textId="77777777" w:rsidR="00343095" w:rsidRPr="00343095" w:rsidRDefault="00343095" w:rsidP="00343095">
      <w:pPr>
        <w:spacing w:after="200" w:line="276" w:lineRule="auto"/>
        <w:rPr>
          <w:rFonts w:ascii="Calibri" w:eastAsia="Calibri" w:hAnsi="Calibri" w:cs="Times New Roman"/>
        </w:rPr>
      </w:pPr>
      <w:r w:rsidRPr="00343095">
        <w:rPr>
          <w:rFonts w:ascii="Calibri" w:eastAsia="Calibri" w:hAnsi="Calibri" w:cs="Times New Roman"/>
          <w:noProof/>
          <w:lang w:eastAsia="cs-CZ"/>
        </w:rPr>
        <w:lastRenderedPageBreak/>
        <w:drawing>
          <wp:inline distT="0" distB="0" distL="0" distR="0" wp14:anchorId="5607BFB7" wp14:editId="0252B756">
            <wp:extent cx="3865245" cy="2310765"/>
            <wp:effectExtent l="0" t="0" r="0" b="0"/>
            <wp:docPr id="4"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srcRect/>
                    <a:stretch>
                      <a:fillRect/>
                    </a:stretch>
                  </pic:blipFill>
                  <pic:spPr bwMode="auto">
                    <a:xfrm>
                      <a:off x="0" y="0"/>
                      <a:ext cx="3865245" cy="2310765"/>
                    </a:xfrm>
                    <a:prstGeom prst="rect">
                      <a:avLst/>
                    </a:prstGeom>
                    <a:noFill/>
                  </pic:spPr>
                </pic:pic>
              </a:graphicData>
            </a:graphic>
          </wp:inline>
        </w:drawing>
      </w:r>
    </w:p>
    <w:p w14:paraId="7A065BC5" w14:textId="77777777" w:rsidR="00343095" w:rsidRPr="00343095" w:rsidRDefault="00343095" w:rsidP="00343095">
      <w:pPr>
        <w:spacing w:after="200" w:line="276" w:lineRule="auto"/>
        <w:rPr>
          <w:rFonts w:ascii="Calibri" w:eastAsia="Calibri" w:hAnsi="Calibri" w:cs="Times New Roman"/>
        </w:rPr>
      </w:pPr>
      <w:r w:rsidRPr="00343095">
        <w:rPr>
          <w:rFonts w:ascii="Calibri" w:eastAsia="Calibri" w:hAnsi="Calibri" w:cs="Times New Roman"/>
        </w:rPr>
        <w:t xml:space="preserve">Oblastní výstava – areál ZO </w:t>
      </w:r>
      <w:proofErr w:type="gramStart"/>
      <w:r w:rsidRPr="00343095">
        <w:rPr>
          <w:rFonts w:ascii="Calibri" w:eastAsia="Calibri" w:hAnsi="Calibri" w:cs="Times New Roman"/>
        </w:rPr>
        <w:t>Ivančice ,soutěž</w:t>
      </w:r>
      <w:proofErr w:type="gramEnd"/>
      <w:r w:rsidRPr="00343095">
        <w:rPr>
          <w:rFonts w:ascii="Calibri" w:eastAsia="Calibri" w:hAnsi="Calibri" w:cs="Times New Roman"/>
        </w:rPr>
        <w:t xml:space="preserve"> proběhla  za stejných podmínek jako loni.</w:t>
      </w:r>
    </w:p>
    <w:p w14:paraId="60FB9DE9" w14:textId="77777777" w:rsidR="00343095" w:rsidRPr="00343095" w:rsidRDefault="00343095" w:rsidP="00343095">
      <w:pPr>
        <w:spacing w:after="200" w:line="276" w:lineRule="auto"/>
        <w:rPr>
          <w:rFonts w:ascii="Calibri" w:eastAsia="Calibri" w:hAnsi="Calibri" w:cs="Times New Roman"/>
        </w:rPr>
      </w:pPr>
      <w:r w:rsidRPr="00343095">
        <w:rPr>
          <w:rFonts w:ascii="Calibri" w:eastAsia="Calibri" w:hAnsi="Calibri" w:cs="Times New Roman"/>
        </w:rPr>
        <w:t>Poháry 3 dospělí + 1 mládežník   cena cca 750 Kč.</w:t>
      </w:r>
      <w:r w:rsidRPr="00343095">
        <w:rPr>
          <w:rFonts w:ascii="Calibri" w:eastAsia="Calibri" w:hAnsi="Calibri" w:cs="Times New Roman"/>
        </w:rPr>
        <w:tab/>
      </w:r>
    </w:p>
    <w:p w14:paraId="2FE5CB89" w14:textId="77777777" w:rsidR="00343095" w:rsidRPr="00343095" w:rsidRDefault="00343095" w:rsidP="00343095">
      <w:pPr>
        <w:spacing w:after="200" w:line="276" w:lineRule="auto"/>
        <w:rPr>
          <w:rFonts w:ascii="Calibri" w:eastAsia="Calibri" w:hAnsi="Calibri" w:cs="Times New Roman"/>
        </w:rPr>
      </w:pPr>
      <w:r w:rsidRPr="00343095">
        <w:rPr>
          <w:rFonts w:ascii="Calibri" w:eastAsia="Calibri" w:hAnsi="Calibri" w:cs="Times New Roman"/>
        </w:rPr>
        <w:t>Soutěž organizací:1.místo 600 Kč,2.místo 500</w:t>
      </w:r>
      <w:proofErr w:type="gramStart"/>
      <w:r w:rsidRPr="00343095">
        <w:rPr>
          <w:rFonts w:ascii="Calibri" w:eastAsia="Calibri" w:hAnsi="Calibri" w:cs="Times New Roman"/>
        </w:rPr>
        <w:t>kč ,</w:t>
      </w:r>
      <w:proofErr w:type="gramEnd"/>
      <w:r w:rsidRPr="00343095">
        <w:rPr>
          <w:rFonts w:ascii="Calibri" w:eastAsia="Calibri" w:hAnsi="Calibri" w:cs="Times New Roman"/>
        </w:rPr>
        <w:t>3.místo 400Kč = 1500 Kč</w:t>
      </w:r>
    </w:p>
    <w:p w14:paraId="1DBE2315" w14:textId="77777777" w:rsidR="00343095" w:rsidRPr="00343095" w:rsidRDefault="00343095" w:rsidP="00343095">
      <w:pPr>
        <w:spacing w:after="200" w:line="276" w:lineRule="auto"/>
        <w:rPr>
          <w:rFonts w:ascii="Calibri" w:eastAsia="Calibri" w:hAnsi="Calibri" w:cs="Times New Roman"/>
        </w:rPr>
      </w:pPr>
      <w:r w:rsidRPr="00343095">
        <w:rPr>
          <w:rFonts w:ascii="Calibri" w:eastAsia="Calibri" w:hAnsi="Calibri" w:cs="Times New Roman"/>
        </w:rPr>
        <w:t xml:space="preserve">Celkem zaplaceno za </w:t>
      </w:r>
      <w:proofErr w:type="gramStart"/>
      <w:r w:rsidRPr="00343095">
        <w:rPr>
          <w:rFonts w:ascii="Calibri" w:eastAsia="Calibri" w:hAnsi="Calibri" w:cs="Times New Roman"/>
        </w:rPr>
        <w:t>ceny  2250</w:t>
      </w:r>
      <w:proofErr w:type="gramEnd"/>
      <w:r w:rsidRPr="00343095">
        <w:rPr>
          <w:rFonts w:ascii="Calibri" w:eastAsia="Calibri" w:hAnsi="Calibri" w:cs="Times New Roman"/>
        </w:rPr>
        <w:t xml:space="preserve"> Kč.</w:t>
      </w:r>
    </w:p>
    <w:p w14:paraId="2254AE14" w14:textId="77777777" w:rsidR="00343095" w:rsidRPr="00343095" w:rsidRDefault="00343095" w:rsidP="00343095">
      <w:pPr>
        <w:spacing w:after="200" w:line="276" w:lineRule="auto"/>
        <w:rPr>
          <w:rFonts w:ascii="Calibri" w:eastAsia="Calibri" w:hAnsi="Calibri" w:cs="Times New Roman"/>
        </w:rPr>
      </w:pPr>
      <w:r w:rsidRPr="00343095">
        <w:rPr>
          <w:rFonts w:ascii="Calibri" w:eastAsia="Calibri" w:hAnsi="Calibri" w:cs="Times New Roman"/>
          <w:noProof/>
          <w:lang w:eastAsia="cs-CZ"/>
        </w:rPr>
        <w:drawing>
          <wp:inline distT="0" distB="0" distL="0" distR="0" wp14:anchorId="3A500847" wp14:editId="2B5A61D1">
            <wp:extent cx="3517900" cy="2095500"/>
            <wp:effectExtent l="19050" t="0" r="6350" b="0"/>
            <wp:docPr id="1488307676" name="obrázek 4" descr="IMG_6660.JPG"/>
            <wp:cNvGraphicFramePr/>
            <a:graphic xmlns:a="http://schemas.openxmlformats.org/drawingml/2006/main">
              <a:graphicData uri="http://schemas.openxmlformats.org/drawingml/2006/picture">
                <pic:pic xmlns:pic="http://schemas.openxmlformats.org/drawingml/2006/picture">
                  <pic:nvPicPr>
                    <pic:cNvPr id="7" name="Zástupný symbol pro obsah 6" descr="IMG_6660.JPG"/>
                    <pic:cNvPicPr>
                      <a:picLocks noGrp="1" noChangeAspect="1"/>
                    </pic:cNvPicPr>
                  </pic:nvPicPr>
                  <pic:blipFill>
                    <a:blip r:embed="rId13" cstate="print"/>
                    <a:stretch>
                      <a:fillRect/>
                    </a:stretch>
                  </pic:blipFill>
                  <pic:spPr>
                    <a:xfrm>
                      <a:off x="0" y="0"/>
                      <a:ext cx="3517617" cy="2095332"/>
                    </a:xfrm>
                    <a:prstGeom prst="rect">
                      <a:avLst/>
                    </a:prstGeom>
                  </pic:spPr>
                </pic:pic>
              </a:graphicData>
            </a:graphic>
          </wp:inline>
        </w:drawing>
      </w:r>
    </w:p>
    <w:p w14:paraId="25A6F9C1" w14:textId="77777777" w:rsidR="00343095" w:rsidRPr="00343095" w:rsidRDefault="00343095" w:rsidP="00343095">
      <w:pPr>
        <w:spacing w:after="200" w:line="276" w:lineRule="auto"/>
        <w:rPr>
          <w:rFonts w:ascii="Calibri" w:eastAsia="Calibri" w:hAnsi="Calibri" w:cs="Times New Roman"/>
        </w:rPr>
      </w:pPr>
      <w:r w:rsidRPr="00343095">
        <w:rPr>
          <w:rFonts w:ascii="Calibri" w:eastAsia="Calibri" w:hAnsi="Calibri" w:cs="Times New Roman"/>
        </w:rPr>
        <w:t>Předávání cen na oblastní výstavě.</w:t>
      </w:r>
    </w:p>
    <w:p w14:paraId="11C81557" w14:textId="77777777" w:rsidR="00343095" w:rsidRPr="00343095" w:rsidRDefault="00343095" w:rsidP="00343095">
      <w:pPr>
        <w:spacing w:after="200" w:line="276" w:lineRule="auto"/>
        <w:rPr>
          <w:rFonts w:ascii="Calibri" w:eastAsia="Calibri" w:hAnsi="Calibri" w:cs="Times New Roman"/>
          <w:b/>
          <w:sz w:val="24"/>
          <w:szCs w:val="24"/>
        </w:rPr>
      </w:pPr>
      <w:r w:rsidRPr="00343095">
        <w:rPr>
          <w:rFonts w:ascii="Calibri" w:eastAsia="Calibri" w:hAnsi="Calibri" w:cs="Times New Roman"/>
          <w:b/>
          <w:sz w:val="24"/>
          <w:szCs w:val="24"/>
        </w:rPr>
        <w:t xml:space="preserve">Stěhování a oprava výstavního </w:t>
      </w:r>
      <w:proofErr w:type="spellStart"/>
      <w:r w:rsidRPr="00343095">
        <w:rPr>
          <w:rFonts w:ascii="Calibri" w:eastAsia="Calibri" w:hAnsi="Calibri" w:cs="Times New Roman"/>
          <w:b/>
          <w:sz w:val="24"/>
          <w:szCs w:val="24"/>
        </w:rPr>
        <w:t>fundusu</w:t>
      </w:r>
      <w:proofErr w:type="spellEnd"/>
      <w:r w:rsidRPr="00343095">
        <w:rPr>
          <w:rFonts w:ascii="Calibri" w:eastAsia="Calibri" w:hAnsi="Calibri" w:cs="Times New Roman"/>
          <w:b/>
          <w:sz w:val="24"/>
          <w:szCs w:val="24"/>
        </w:rPr>
        <w:t xml:space="preserve"> </w:t>
      </w:r>
      <w:proofErr w:type="spellStart"/>
      <w:r w:rsidRPr="00343095">
        <w:rPr>
          <w:rFonts w:ascii="Calibri" w:eastAsia="Calibri" w:hAnsi="Calibri" w:cs="Times New Roman"/>
          <w:b/>
          <w:sz w:val="24"/>
          <w:szCs w:val="24"/>
        </w:rPr>
        <w:t>oblati</w:t>
      </w:r>
      <w:proofErr w:type="spellEnd"/>
      <w:r w:rsidRPr="00343095">
        <w:rPr>
          <w:rFonts w:ascii="Calibri" w:eastAsia="Calibri" w:hAnsi="Calibri" w:cs="Times New Roman"/>
          <w:b/>
          <w:sz w:val="24"/>
          <w:szCs w:val="24"/>
        </w:rPr>
        <w:t xml:space="preserve"> Brno.</w:t>
      </w:r>
    </w:p>
    <w:p w14:paraId="43E7753C" w14:textId="77777777" w:rsidR="00343095" w:rsidRPr="00343095" w:rsidRDefault="00343095" w:rsidP="00343095">
      <w:pPr>
        <w:spacing w:after="200" w:line="276" w:lineRule="auto"/>
        <w:rPr>
          <w:rFonts w:ascii="Calibri" w:eastAsia="Calibri" w:hAnsi="Calibri" w:cs="Times New Roman"/>
        </w:rPr>
      </w:pPr>
      <w:r w:rsidRPr="00343095">
        <w:rPr>
          <w:rFonts w:ascii="Calibri" w:eastAsia="Calibri" w:hAnsi="Calibri" w:cs="Times New Roman"/>
        </w:rPr>
        <w:t>Sklad Těšany – výstavní fundus oblasti.</w:t>
      </w:r>
    </w:p>
    <w:p w14:paraId="21895557" w14:textId="77777777" w:rsidR="00343095" w:rsidRPr="00343095" w:rsidRDefault="00343095" w:rsidP="00343095">
      <w:pPr>
        <w:spacing w:after="200" w:line="276" w:lineRule="auto"/>
        <w:rPr>
          <w:rFonts w:ascii="Calibri" w:eastAsia="Calibri" w:hAnsi="Calibri" w:cs="Times New Roman"/>
        </w:rPr>
      </w:pPr>
      <w:r w:rsidRPr="00343095">
        <w:rPr>
          <w:rFonts w:ascii="Calibri" w:eastAsia="Calibri" w:hAnsi="Calibri" w:cs="Times New Roman"/>
        </w:rPr>
        <w:t xml:space="preserve">Všechen výstavní </w:t>
      </w:r>
      <w:proofErr w:type="gramStart"/>
      <w:r w:rsidRPr="00343095">
        <w:rPr>
          <w:rFonts w:ascii="Calibri" w:eastAsia="Calibri" w:hAnsi="Calibri" w:cs="Times New Roman"/>
        </w:rPr>
        <w:t>fundus ,který</w:t>
      </w:r>
      <w:proofErr w:type="gramEnd"/>
      <w:r w:rsidRPr="00343095">
        <w:rPr>
          <w:rFonts w:ascii="Calibri" w:eastAsia="Calibri" w:hAnsi="Calibri" w:cs="Times New Roman"/>
        </w:rPr>
        <w:t xml:space="preserve"> byl uskladněn ve skladu v Oslavanech byl převezen z Oslavan do nového skladu do Těšan. Důvodem </w:t>
      </w:r>
      <w:proofErr w:type="gramStart"/>
      <w:r w:rsidRPr="00343095">
        <w:rPr>
          <w:rFonts w:ascii="Calibri" w:eastAsia="Calibri" w:hAnsi="Calibri" w:cs="Times New Roman"/>
        </w:rPr>
        <w:t>stěhování  byla</w:t>
      </w:r>
      <w:proofErr w:type="gramEnd"/>
      <w:r w:rsidRPr="00343095">
        <w:rPr>
          <w:rFonts w:ascii="Calibri" w:eastAsia="Calibri" w:hAnsi="Calibri" w:cs="Times New Roman"/>
        </w:rPr>
        <w:t xml:space="preserve"> cena nájmu v Oslavanech.  (</w:t>
      </w:r>
      <w:proofErr w:type="spellStart"/>
      <w:proofErr w:type="gramStart"/>
      <w:r w:rsidRPr="00343095">
        <w:rPr>
          <w:rFonts w:ascii="Calibri" w:eastAsia="Calibri" w:hAnsi="Calibri" w:cs="Times New Roman"/>
        </w:rPr>
        <w:t>Ráček,Sec</w:t>
      </w:r>
      <w:proofErr w:type="spellEnd"/>
      <w:proofErr w:type="gramEnd"/>
      <w:r w:rsidRPr="00343095">
        <w:rPr>
          <w:rFonts w:ascii="Calibri" w:eastAsia="Calibri" w:hAnsi="Calibri" w:cs="Times New Roman"/>
        </w:rPr>
        <w:t>)</w:t>
      </w:r>
    </w:p>
    <w:p w14:paraId="2C9BBC94" w14:textId="77777777" w:rsidR="00343095" w:rsidRPr="00343095" w:rsidRDefault="00343095" w:rsidP="00343095">
      <w:pPr>
        <w:spacing w:after="200" w:line="276" w:lineRule="auto"/>
        <w:rPr>
          <w:rFonts w:ascii="Calibri" w:eastAsia="Calibri" w:hAnsi="Calibri" w:cs="Times New Roman"/>
          <w:b/>
          <w:sz w:val="24"/>
          <w:szCs w:val="24"/>
        </w:rPr>
      </w:pPr>
      <w:r w:rsidRPr="00343095">
        <w:rPr>
          <w:rFonts w:ascii="Calibri" w:eastAsia="Calibri" w:hAnsi="Calibri" w:cs="Times New Roman"/>
          <w:b/>
          <w:sz w:val="24"/>
          <w:szCs w:val="24"/>
        </w:rPr>
        <w:t>Zhotovení fixace koziček na paletu a oprava koziček 180 ks.</w:t>
      </w:r>
    </w:p>
    <w:p w14:paraId="6D9E48AA" w14:textId="77777777" w:rsidR="00343095" w:rsidRPr="00343095" w:rsidRDefault="00343095" w:rsidP="00343095">
      <w:pPr>
        <w:spacing w:after="200" w:line="276" w:lineRule="auto"/>
        <w:rPr>
          <w:rFonts w:ascii="Calibri" w:eastAsia="Calibri" w:hAnsi="Calibri" w:cs="Times New Roman"/>
        </w:rPr>
      </w:pPr>
      <w:r w:rsidRPr="00343095">
        <w:rPr>
          <w:rFonts w:ascii="Calibri" w:eastAsia="Calibri" w:hAnsi="Calibri" w:cs="Times New Roman"/>
          <w:noProof/>
          <w:lang w:eastAsia="cs-CZ"/>
        </w:rPr>
        <w:drawing>
          <wp:inline distT="0" distB="0" distL="0" distR="0" wp14:anchorId="4567471F" wp14:editId="262052F2">
            <wp:extent cx="1802601" cy="1352550"/>
            <wp:effectExtent l="19050" t="0" r="7149" b="0"/>
            <wp:docPr id="8"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a:stretch>
                      <a:fillRect/>
                    </a:stretch>
                  </pic:blipFill>
                  <pic:spPr bwMode="auto">
                    <a:xfrm>
                      <a:off x="0" y="0"/>
                      <a:ext cx="1802601" cy="1352550"/>
                    </a:xfrm>
                    <a:prstGeom prst="rect">
                      <a:avLst/>
                    </a:prstGeom>
                    <a:noFill/>
                  </pic:spPr>
                </pic:pic>
              </a:graphicData>
            </a:graphic>
          </wp:inline>
        </w:drawing>
      </w:r>
      <w:r w:rsidRPr="00343095">
        <w:rPr>
          <w:rFonts w:ascii="Calibri" w:eastAsia="Calibri" w:hAnsi="Calibri" w:cs="Times New Roman"/>
        </w:rPr>
        <w:t xml:space="preserve"> </w:t>
      </w:r>
      <w:r w:rsidRPr="00343095">
        <w:rPr>
          <w:rFonts w:ascii="Calibri" w:eastAsia="Calibri" w:hAnsi="Calibri" w:cs="Times New Roman"/>
          <w:noProof/>
          <w:lang w:eastAsia="cs-CZ"/>
        </w:rPr>
        <w:drawing>
          <wp:inline distT="0" distB="0" distL="0" distR="0" wp14:anchorId="411AC9DB" wp14:editId="3BBEBC63">
            <wp:extent cx="1149350" cy="1407456"/>
            <wp:effectExtent l="19050" t="0" r="0" b="0"/>
            <wp:docPr id="11"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srcRect/>
                    <a:stretch>
                      <a:fillRect/>
                    </a:stretch>
                  </pic:blipFill>
                  <pic:spPr bwMode="auto">
                    <a:xfrm>
                      <a:off x="0" y="0"/>
                      <a:ext cx="1149228" cy="1407307"/>
                    </a:xfrm>
                    <a:prstGeom prst="rect">
                      <a:avLst/>
                    </a:prstGeom>
                    <a:noFill/>
                  </pic:spPr>
                </pic:pic>
              </a:graphicData>
            </a:graphic>
          </wp:inline>
        </w:drawing>
      </w:r>
      <w:r w:rsidRPr="00343095">
        <w:rPr>
          <w:rFonts w:ascii="Calibri" w:eastAsia="Calibri" w:hAnsi="Calibri" w:cs="Times New Roman"/>
          <w:noProof/>
          <w:lang w:eastAsia="cs-CZ"/>
        </w:rPr>
        <w:drawing>
          <wp:inline distT="0" distB="0" distL="0" distR="0" wp14:anchorId="1F4DF609" wp14:editId="0CE48978">
            <wp:extent cx="1746250" cy="1371600"/>
            <wp:effectExtent l="19050" t="0" r="6350" b="0"/>
            <wp:docPr id="12" name="obrázek 7" descr="IMG_7042.JPG"/>
            <wp:cNvGraphicFramePr/>
            <a:graphic xmlns:a="http://schemas.openxmlformats.org/drawingml/2006/main">
              <a:graphicData uri="http://schemas.openxmlformats.org/drawingml/2006/picture">
                <pic:pic xmlns:pic="http://schemas.openxmlformats.org/drawingml/2006/picture">
                  <pic:nvPicPr>
                    <pic:cNvPr id="10" name="Obrázek 9" descr="IMG_7042.JPG"/>
                    <pic:cNvPicPr>
                      <a:picLocks noChangeAspect="1"/>
                    </pic:cNvPicPr>
                  </pic:nvPicPr>
                  <pic:blipFill>
                    <a:blip r:embed="rId16" cstate="print"/>
                    <a:stretch>
                      <a:fillRect/>
                    </a:stretch>
                  </pic:blipFill>
                  <pic:spPr>
                    <a:xfrm>
                      <a:off x="0" y="0"/>
                      <a:ext cx="1747195" cy="1372342"/>
                    </a:xfrm>
                    <a:prstGeom prst="rect">
                      <a:avLst/>
                    </a:prstGeom>
                  </pic:spPr>
                </pic:pic>
              </a:graphicData>
            </a:graphic>
          </wp:inline>
        </w:drawing>
      </w:r>
    </w:p>
    <w:p w14:paraId="6C5685DC" w14:textId="77777777" w:rsidR="00343095" w:rsidRPr="00343095" w:rsidRDefault="00343095" w:rsidP="00343095">
      <w:pPr>
        <w:spacing w:after="200" w:line="276" w:lineRule="auto"/>
        <w:rPr>
          <w:rFonts w:ascii="Calibri" w:eastAsia="Calibri" w:hAnsi="Calibri" w:cs="Times New Roman"/>
        </w:rPr>
      </w:pPr>
      <w:r w:rsidRPr="00343095">
        <w:rPr>
          <w:rFonts w:ascii="Calibri" w:eastAsia="Calibri" w:hAnsi="Calibri" w:cs="Times New Roman"/>
        </w:rPr>
        <w:t xml:space="preserve">Na opravě koziček a práci na přizpůsobení palet se zúčastnili bez nároku na odměnu   </w:t>
      </w:r>
      <w:proofErr w:type="spellStart"/>
      <w:r w:rsidRPr="00343095">
        <w:rPr>
          <w:rFonts w:ascii="Calibri" w:eastAsia="Calibri" w:hAnsi="Calibri" w:cs="Times New Roman"/>
        </w:rPr>
        <w:t>Dr.Václav</w:t>
      </w:r>
      <w:proofErr w:type="spellEnd"/>
      <w:r w:rsidRPr="00343095">
        <w:rPr>
          <w:rFonts w:ascii="Calibri" w:eastAsia="Calibri" w:hAnsi="Calibri" w:cs="Times New Roman"/>
        </w:rPr>
        <w:t xml:space="preserve"> </w:t>
      </w:r>
      <w:proofErr w:type="spellStart"/>
      <w:proofErr w:type="gramStart"/>
      <w:r w:rsidRPr="00343095">
        <w:rPr>
          <w:rFonts w:ascii="Calibri" w:eastAsia="Calibri" w:hAnsi="Calibri" w:cs="Times New Roman"/>
        </w:rPr>
        <w:t>Ráček,Libor</w:t>
      </w:r>
      <w:proofErr w:type="spellEnd"/>
      <w:proofErr w:type="gramEnd"/>
      <w:r w:rsidRPr="00343095">
        <w:rPr>
          <w:rFonts w:ascii="Calibri" w:eastAsia="Calibri" w:hAnsi="Calibri" w:cs="Times New Roman"/>
        </w:rPr>
        <w:t xml:space="preserve"> </w:t>
      </w:r>
      <w:proofErr w:type="spellStart"/>
      <w:r w:rsidRPr="00343095">
        <w:rPr>
          <w:rFonts w:ascii="Calibri" w:eastAsia="Calibri" w:hAnsi="Calibri" w:cs="Times New Roman"/>
        </w:rPr>
        <w:t>Reidlinger</w:t>
      </w:r>
      <w:proofErr w:type="spellEnd"/>
      <w:r w:rsidRPr="00343095">
        <w:rPr>
          <w:rFonts w:ascii="Calibri" w:eastAsia="Calibri" w:hAnsi="Calibri" w:cs="Times New Roman"/>
        </w:rPr>
        <w:t xml:space="preserve"> jun. a </w:t>
      </w:r>
      <w:proofErr w:type="spellStart"/>
      <w:r w:rsidRPr="00343095">
        <w:rPr>
          <w:rFonts w:ascii="Calibri" w:eastAsia="Calibri" w:hAnsi="Calibri" w:cs="Times New Roman"/>
        </w:rPr>
        <w:t>sen.,Martin</w:t>
      </w:r>
      <w:proofErr w:type="spellEnd"/>
      <w:r w:rsidRPr="00343095">
        <w:rPr>
          <w:rFonts w:ascii="Calibri" w:eastAsia="Calibri" w:hAnsi="Calibri" w:cs="Times New Roman"/>
        </w:rPr>
        <w:t xml:space="preserve"> </w:t>
      </w:r>
      <w:proofErr w:type="spellStart"/>
      <w:r w:rsidRPr="00343095">
        <w:rPr>
          <w:rFonts w:ascii="Calibri" w:eastAsia="Calibri" w:hAnsi="Calibri" w:cs="Times New Roman"/>
        </w:rPr>
        <w:t>Hlavička,Martin</w:t>
      </w:r>
      <w:proofErr w:type="spellEnd"/>
      <w:r w:rsidRPr="00343095">
        <w:rPr>
          <w:rFonts w:ascii="Calibri" w:eastAsia="Calibri" w:hAnsi="Calibri" w:cs="Times New Roman"/>
        </w:rPr>
        <w:t xml:space="preserve">  </w:t>
      </w:r>
      <w:proofErr w:type="spellStart"/>
      <w:r w:rsidRPr="00343095">
        <w:rPr>
          <w:rFonts w:ascii="Calibri" w:eastAsia="Calibri" w:hAnsi="Calibri" w:cs="Times New Roman"/>
        </w:rPr>
        <w:t>Uher,Jiří</w:t>
      </w:r>
      <w:proofErr w:type="spellEnd"/>
      <w:r w:rsidRPr="00343095">
        <w:rPr>
          <w:rFonts w:ascii="Calibri" w:eastAsia="Calibri" w:hAnsi="Calibri" w:cs="Times New Roman"/>
        </w:rPr>
        <w:t xml:space="preserve">  Sec .</w:t>
      </w:r>
    </w:p>
    <w:p w14:paraId="4E5A3C89" w14:textId="77777777" w:rsidR="00343095" w:rsidRPr="00343095" w:rsidRDefault="00343095" w:rsidP="00343095">
      <w:pPr>
        <w:spacing w:after="200" w:line="276" w:lineRule="auto"/>
        <w:rPr>
          <w:rFonts w:ascii="Calibri" w:eastAsia="Calibri" w:hAnsi="Calibri" w:cs="Times New Roman"/>
        </w:rPr>
      </w:pPr>
      <w:r w:rsidRPr="00343095">
        <w:rPr>
          <w:rFonts w:ascii="Calibri" w:eastAsia="Calibri" w:hAnsi="Calibri" w:cs="Times New Roman"/>
        </w:rPr>
        <w:lastRenderedPageBreak/>
        <w:t xml:space="preserve">Převoz výstavního </w:t>
      </w:r>
      <w:proofErr w:type="spellStart"/>
      <w:r w:rsidRPr="00343095">
        <w:rPr>
          <w:rFonts w:ascii="Calibri" w:eastAsia="Calibri" w:hAnsi="Calibri" w:cs="Times New Roman"/>
        </w:rPr>
        <w:t>fundusu</w:t>
      </w:r>
      <w:proofErr w:type="spellEnd"/>
      <w:r w:rsidRPr="00343095">
        <w:rPr>
          <w:rFonts w:ascii="Calibri" w:eastAsia="Calibri" w:hAnsi="Calibri" w:cs="Times New Roman"/>
        </w:rPr>
        <w:t xml:space="preserve"> na MORAVII. Palety s </w:t>
      </w:r>
      <w:proofErr w:type="spellStart"/>
      <w:proofErr w:type="gramStart"/>
      <w:r w:rsidRPr="00343095">
        <w:rPr>
          <w:rFonts w:ascii="Calibri" w:eastAsia="Calibri" w:hAnsi="Calibri" w:cs="Times New Roman"/>
        </w:rPr>
        <w:t>kozičkami,které</w:t>
      </w:r>
      <w:proofErr w:type="spellEnd"/>
      <w:proofErr w:type="gramEnd"/>
      <w:r w:rsidRPr="00343095">
        <w:rPr>
          <w:rFonts w:ascii="Calibri" w:eastAsia="Calibri" w:hAnsi="Calibri" w:cs="Times New Roman"/>
        </w:rPr>
        <w:t xml:space="preserve"> je již možné dávat na sebe.</w:t>
      </w:r>
    </w:p>
    <w:p w14:paraId="76D13818" w14:textId="77777777" w:rsidR="00343095" w:rsidRPr="00343095" w:rsidRDefault="00343095" w:rsidP="00343095">
      <w:pPr>
        <w:tabs>
          <w:tab w:val="left" w:pos="7200"/>
        </w:tabs>
        <w:spacing w:after="200" w:line="276" w:lineRule="auto"/>
        <w:rPr>
          <w:rFonts w:ascii="Calibri" w:eastAsia="Calibri" w:hAnsi="Calibri" w:cs="Times New Roman"/>
        </w:rPr>
      </w:pPr>
      <w:r w:rsidRPr="00343095">
        <w:rPr>
          <w:rFonts w:ascii="Calibri" w:eastAsia="Calibri" w:hAnsi="Calibri" w:cs="Times New Roman"/>
          <w:noProof/>
          <w:lang w:eastAsia="cs-CZ"/>
        </w:rPr>
        <w:drawing>
          <wp:inline distT="0" distB="0" distL="0" distR="0" wp14:anchorId="367A7E09" wp14:editId="1441F703">
            <wp:extent cx="2207806" cy="1657350"/>
            <wp:effectExtent l="19050" t="0" r="1994" b="0"/>
            <wp:docPr id="15"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srcRect/>
                    <a:stretch>
                      <a:fillRect/>
                    </a:stretch>
                  </pic:blipFill>
                  <pic:spPr bwMode="auto">
                    <a:xfrm>
                      <a:off x="0" y="0"/>
                      <a:ext cx="2207806" cy="1657350"/>
                    </a:xfrm>
                    <a:prstGeom prst="rect">
                      <a:avLst/>
                    </a:prstGeom>
                    <a:noFill/>
                  </pic:spPr>
                </pic:pic>
              </a:graphicData>
            </a:graphic>
          </wp:inline>
        </w:drawing>
      </w:r>
      <w:r w:rsidRPr="00343095">
        <w:rPr>
          <w:rFonts w:ascii="Calibri" w:eastAsia="Calibri" w:hAnsi="Calibri" w:cs="Times New Roman"/>
        </w:rPr>
        <w:t xml:space="preserve">   </w:t>
      </w:r>
      <w:r w:rsidRPr="00343095">
        <w:rPr>
          <w:rFonts w:ascii="Calibri" w:eastAsia="Calibri" w:hAnsi="Calibri" w:cs="Times New Roman"/>
          <w:noProof/>
          <w:lang w:eastAsia="cs-CZ"/>
        </w:rPr>
        <w:drawing>
          <wp:inline distT="0" distB="0" distL="0" distR="0" wp14:anchorId="41ADFC77" wp14:editId="4ABB3AEB">
            <wp:extent cx="1807863" cy="2406650"/>
            <wp:effectExtent l="19050" t="0" r="1887" b="0"/>
            <wp:docPr id="18"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a:stretch>
                      <a:fillRect/>
                    </a:stretch>
                  </pic:blipFill>
                  <pic:spPr bwMode="auto">
                    <a:xfrm>
                      <a:off x="0" y="0"/>
                      <a:ext cx="1808295" cy="2407225"/>
                    </a:xfrm>
                    <a:prstGeom prst="rect">
                      <a:avLst/>
                    </a:prstGeom>
                    <a:noFill/>
                  </pic:spPr>
                </pic:pic>
              </a:graphicData>
            </a:graphic>
          </wp:inline>
        </w:drawing>
      </w:r>
      <w:r w:rsidRPr="00343095">
        <w:rPr>
          <w:rFonts w:ascii="Calibri" w:eastAsia="Calibri" w:hAnsi="Calibri" w:cs="Times New Roman"/>
        </w:rPr>
        <w:tab/>
      </w:r>
    </w:p>
    <w:p w14:paraId="5361F93D" w14:textId="77777777" w:rsidR="00343095" w:rsidRPr="00343095" w:rsidRDefault="00343095" w:rsidP="00343095">
      <w:pPr>
        <w:tabs>
          <w:tab w:val="left" w:pos="7200"/>
        </w:tabs>
        <w:spacing w:after="200" w:line="276" w:lineRule="auto"/>
        <w:rPr>
          <w:rFonts w:ascii="Calibri" w:eastAsia="Calibri" w:hAnsi="Calibri" w:cs="Times New Roman"/>
          <w:b/>
          <w:sz w:val="24"/>
          <w:szCs w:val="24"/>
        </w:rPr>
      </w:pPr>
      <w:r w:rsidRPr="00343095">
        <w:rPr>
          <w:rFonts w:ascii="Calibri" w:eastAsia="Calibri" w:hAnsi="Calibri" w:cs="Times New Roman"/>
          <w:b/>
          <w:sz w:val="24"/>
          <w:szCs w:val="24"/>
        </w:rPr>
        <w:t xml:space="preserve">Slovenská NV Nitra 2023 výstava se </w:t>
      </w:r>
      <w:proofErr w:type="gramStart"/>
      <w:r w:rsidRPr="00343095">
        <w:rPr>
          <w:rFonts w:ascii="Calibri" w:eastAsia="Calibri" w:hAnsi="Calibri" w:cs="Times New Roman"/>
          <w:b/>
          <w:sz w:val="24"/>
          <w:szCs w:val="24"/>
        </w:rPr>
        <w:t>konala  25.</w:t>
      </w:r>
      <w:proofErr w:type="gramEnd"/>
      <w:r w:rsidRPr="00343095">
        <w:rPr>
          <w:rFonts w:ascii="Calibri" w:eastAsia="Calibri" w:hAnsi="Calibri" w:cs="Times New Roman"/>
          <w:b/>
          <w:sz w:val="24"/>
          <w:szCs w:val="24"/>
        </w:rPr>
        <w:t>-26. Listopadu 2023.</w:t>
      </w:r>
    </w:p>
    <w:p w14:paraId="70A37133" w14:textId="77777777" w:rsidR="00343095" w:rsidRPr="00343095" w:rsidRDefault="00343095" w:rsidP="00343095">
      <w:pPr>
        <w:tabs>
          <w:tab w:val="left" w:pos="7200"/>
        </w:tabs>
        <w:spacing w:after="200" w:line="276" w:lineRule="auto"/>
        <w:rPr>
          <w:rFonts w:ascii="Calibri" w:eastAsia="Calibri" w:hAnsi="Calibri" w:cs="Times New Roman"/>
        </w:rPr>
      </w:pPr>
      <w:r w:rsidRPr="00343095">
        <w:rPr>
          <w:rFonts w:ascii="Calibri" w:eastAsia="Calibri" w:hAnsi="Calibri" w:cs="Times New Roman"/>
        </w:rPr>
        <w:t xml:space="preserve"> Zajistili jsme   společný svoz zvířat na tuto výstavu. Na výstavu jsme realizovali transport 72 holubů, 5 králíků a 2 ks </w:t>
      </w:r>
      <w:proofErr w:type="spellStart"/>
      <w:proofErr w:type="gramStart"/>
      <w:r w:rsidRPr="00343095">
        <w:rPr>
          <w:rFonts w:ascii="Calibri" w:eastAsia="Calibri" w:hAnsi="Calibri" w:cs="Times New Roman"/>
        </w:rPr>
        <w:t>drůbeže.Zajištění</w:t>
      </w:r>
      <w:proofErr w:type="spellEnd"/>
      <w:proofErr w:type="gramEnd"/>
      <w:r w:rsidRPr="00343095">
        <w:rPr>
          <w:rFonts w:ascii="Calibri" w:eastAsia="Calibri" w:hAnsi="Calibri" w:cs="Times New Roman"/>
        </w:rPr>
        <w:t xml:space="preserve"> </w:t>
      </w:r>
      <w:proofErr w:type="spellStart"/>
      <w:r w:rsidRPr="00343095">
        <w:rPr>
          <w:rFonts w:ascii="Calibri" w:eastAsia="Calibri" w:hAnsi="Calibri" w:cs="Times New Roman"/>
        </w:rPr>
        <w:t>Ráček,R</w:t>
      </w:r>
      <w:proofErr w:type="spellEnd"/>
      <w:r w:rsidRPr="00343095">
        <w:rPr>
          <w:rFonts w:ascii="Calibri" w:eastAsia="Calibri" w:hAnsi="Calibri" w:cs="Times New Roman"/>
          <w:lang w:val="de-DE"/>
        </w:rPr>
        <w:t>ö</w:t>
      </w:r>
      <w:proofErr w:type="spellStart"/>
      <w:r w:rsidRPr="00343095">
        <w:rPr>
          <w:rFonts w:ascii="Calibri" w:eastAsia="Calibri" w:hAnsi="Calibri" w:cs="Times New Roman"/>
        </w:rPr>
        <w:t>mer</w:t>
      </w:r>
      <w:proofErr w:type="spellEnd"/>
      <w:r w:rsidRPr="00343095">
        <w:rPr>
          <w:rFonts w:ascii="Calibri" w:eastAsia="Calibri" w:hAnsi="Calibri" w:cs="Times New Roman"/>
        </w:rPr>
        <w:t xml:space="preserve">. Vystavovatelé za </w:t>
      </w:r>
      <w:proofErr w:type="spellStart"/>
      <w:proofErr w:type="gramStart"/>
      <w:r w:rsidRPr="00343095">
        <w:rPr>
          <w:rFonts w:ascii="Calibri" w:eastAsia="Calibri" w:hAnsi="Calibri" w:cs="Times New Roman"/>
        </w:rPr>
        <w:t>oblast:Janek</w:t>
      </w:r>
      <w:proofErr w:type="gramEnd"/>
      <w:r w:rsidRPr="00343095">
        <w:rPr>
          <w:rFonts w:ascii="Calibri" w:eastAsia="Calibri" w:hAnsi="Calibri" w:cs="Times New Roman"/>
        </w:rPr>
        <w:t>,Beránková,Sec,Muselík</w:t>
      </w:r>
      <w:proofErr w:type="spellEnd"/>
      <w:r w:rsidRPr="00343095">
        <w:rPr>
          <w:rFonts w:ascii="Calibri" w:eastAsia="Calibri" w:hAnsi="Calibri" w:cs="Times New Roman"/>
        </w:rPr>
        <w:t xml:space="preserve">, </w:t>
      </w:r>
      <w:proofErr w:type="spellStart"/>
      <w:r w:rsidRPr="00343095">
        <w:rPr>
          <w:rFonts w:ascii="Calibri" w:eastAsia="Calibri" w:hAnsi="Calibri" w:cs="Times New Roman"/>
        </w:rPr>
        <w:t>Ráček,R</w:t>
      </w:r>
      <w:proofErr w:type="spellEnd"/>
      <w:r w:rsidRPr="00343095">
        <w:rPr>
          <w:rFonts w:ascii="Calibri" w:eastAsia="Calibri" w:hAnsi="Calibri" w:cs="Times New Roman"/>
          <w:lang w:val="de-DE"/>
        </w:rPr>
        <w:t>ö</w:t>
      </w:r>
      <w:proofErr w:type="spellStart"/>
      <w:r w:rsidRPr="00343095">
        <w:rPr>
          <w:rFonts w:ascii="Calibri" w:eastAsia="Calibri" w:hAnsi="Calibri" w:cs="Times New Roman"/>
        </w:rPr>
        <w:t>mer,králíci</w:t>
      </w:r>
      <w:proofErr w:type="spellEnd"/>
      <w:r w:rsidRPr="00343095">
        <w:rPr>
          <w:rFonts w:ascii="Calibri" w:eastAsia="Calibri" w:hAnsi="Calibri" w:cs="Times New Roman"/>
        </w:rPr>
        <w:t xml:space="preserve"> </w:t>
      </w:r>
      <w:proofErr w:type="spellStart"/>
      <w:r w:rsidRPr="00343095">
        <w:rPr>
          <w:rFonts w:ascii="Calibri" w:eastAsia="Calibri" w:hAnsi="Calibri" w:cs="Times New Roman"/>
        </w:rPr>
        <w:t>M.Zvolánková</w:t>
      </w:r>
      <w:proofErr w:type="spellEnd"/>
      <w:r w:rsidRPr="00343095">
        <w:rPr>
          <w:rFonts w:ascii="Calibri" w:eastAsia="Calibri" w:hAnsi="Calibri" w:cs="Times New Roman"/>
        </w:rPr>
        <w:t>.</w:t>
      </w:r>
    </w:p>
    <w:p w14:paraId="493A9BC7" w14:textId="77777777" w:rsidR="00343095" w:rsidRPr="00343095" w:rsidRDefault="00343095" w:rsidP="00343095">
      <w:pPr>
        <w:tabs>
          <w:tab w:val="left" w:pos="7200"/>
        </w:tabs>
        <w:spacing w:after="200" w:line="276" w:lineRule="auto"/>
        <w:rPr>
          <w:rFonts w:ascii="Calibri" w:eastAsia="Calibri" w:hAnsi="Calibri" w:cs="Times New Roman"/>
          <w:b/>
          <w:sz w:val="24"/>
          <w:szCs w:val="24"/>
        </w:rPr>
      </w:pPr>
      <w:proofErr w:type="gramStart"/>
      <w:r w:rsidRPr="00343095">
        <w:rPr>
          <w:rFonts w:ascii="Calibri" w:eastAsia="Calibri" w:hAnsi="Calibri" w:cs="Times New Roman"/>
          <w:b/>
          <w:sz w:val="24"/>
          <w:szCs w:val="24"/>
        </w:rPr>
        <w:t>Výstava  Dolní</w:t>
      </w:r>
      <w:proofErr w:type="gramEnd"/>
      <w:r w:rsidRPr="00343095">
        <w:rPr>
          <w:rFonts w:ascii="Calibri" w:eastAsia="Calibri" w:hAnsi="Calibri" w:cs="Times New Roman"/>
          <w:b/>
          <w:sz w:val="24"/>
          <w:szCs w:val="24"/>
        </w:rPr>
        <w:t xml:space="preserve"> Rakousko  </w:t>
      </w:r>
      <w:proofErr w:type="spellStart"/>
      <w:r w:rsidRPr="00343095">
        <w:rPr>
          <w:rFonts w:ascii="Calibri" w:eastAsia="Calibri" w:hAnsi="Calibri" w:cs="Times New Roman"/>
          <w:b/>
          <w:sz w:val="24"/>
          <w:szCs w:val="24"/>
        </w:rPr>
        <w:t>Tulln</w:t>
      </w:r>
      <w:proofErr w:type="spellEnd"/>
      <w:r w:rsidRPr="00343095">
        <w:rPr>
          <w:rFonts w:ascii="Calibri" w:eastAsia="Calibri" w:hAnsi="Calibri" w:cs="Times New Roman"/>
          <w:b/>
          <w:sz w:val="24"/>
          <w:szCs w:val="24"/>
        </w:rPr>
        <w:t xml:space="preserve"> </w:t>
      </w:r>
      <w:proofErr w:type="spellStart"/>
      <w:r w:rsidRPr="00343095">
        <w:rPr>
          <w:rFonts w:ascii="Calibri" w:eastAsia="Calibri" w:hAnsi="Calibri" w:cs="Times New Roman"/>
          <w:b/>
          <w:sz w:val="24"/>
          <w:szCs w:val="24"/>
        </w:rPr>
        <w:t>a.d.Donau</w:t>
      </w:r>
      <w:proofErr w:type="spellEnd"/>
      <w:r w:rsidRPr="00343095">
        <w:rPr>
          <w:rFonts w:ascii="Calibri" w:eastAsia="Calibri" w:hAnsi="Calibri" w:cs="Times New Roman"/>
          <w:b/>
          <w:sz w:val="24"/>
          <w:szCs w:val="24"/>
        </w:rPr>
        <w:t xml:space="preserve">  </w:t>
      </w:r>
    </w:p>
    <w:p w14:paraId="6876EAA5" w14:textId="77777777" w:rsidR="00343095" w:rsidRPr="00343095" w:rsidRDefault="00343095" w:rsidP="00343095">
      <w:pPr>
        <w:tabs>
          <w:tab w:val="left" w:pos="7200"/>
        </w:tabs>
        <w:spacing w:after="200" w:line="276" w:lineRule="auto"/>
        <w:rPr>
          <w:rFonts w:ascii="Calibri" w:eastAsia="Calibri" w:hAnsi="Calibri" w:cs="Times New Roman"/>
        </w:rPr>
      </w:pPr>
      <w:r w:rsidRPr="00343095">
        <w:rPr>
          <w:rFonts w:ascii="Calibri" w:eastAsia="Calibri" w:hAnsi="Calibri" w:cs="Times New Roman"/>
        </w:rPr>
        <w:t xml:space="preserve">diskutovali jsme možnost vystavit naše holubi na této </w:t>
      </w:r>
      <w:proofErr w:type="spellStart"/>
      <w:proofErr w:type="gramStart"/>
      <w:r w:rsidRPr="00343095">
        <w:rPr>
          <w:rFonts w:ascii="Calibri" w:eastAsia="Calibri" w:hAnsi="Calibri" w:cs="Times New Roman"/>
        </w:rPr>
        <w:t>výstavě.Jednalo</w:t>
      </w:r>
      <w:proofErr w:type="spellEnd"/>
      <w:proofErr w:type="gramEnd"/>
      <w:r w:rsidRPr="00343095">
        <w:rPr>
          <w:rFonts w:ascii="Calibri" w:eastAsia="Calibri" w:hAnsi="Calibri" w:cs="Times New Roman"/>
        </w:rPr>
        <w:t xml:space="preserve"> by se pouze o  menší expozici  do max.50 zvířat. Výstava byla zrušena.</w:t>
      </w:r>
    </w:p>
    <w:p w14:paraId="3514B57A" w14:textId="77777777" w:rsidR="00343095" w:rsidRPr="00343095" w:rsidRDefault="00343095" w:rsidP="00343095">
      <w:pPr>
        <w:tabs>
          <w:tab w:val="left" w:pos="7200"/>
        </w:tabs>
        <w:spacing w:after="200" w:line="276" w:lineRule="auto"/>
        <w:rPr>
          <w:rFonts w:ascii="Calibri" w:eastAsia="Calibri" w:hAnsi="Calibri" w:cs="Times New Roman"/>
          <w:b/>
          <w:sz w:val="24"/>
          <w:szCs w:val="24"/>
        </w:rPr>
      </w:pPr>
      <w:r w:rsidRPr="00343095">
        <w:rPr>
          <w:rFonts w:ascii="Calibri" w:eastAsia="Calibri" w:hAnsi="Calibri" w:cs="Times New Roman"/>
          <w:b/>
          <w:sz w:val="24"/>
          <w:szCs w:val="24"/>
        </w:rPr>
        <w:t>Zájezd Lipsko</w:t>
      </w:r>
    </w:p>
    <w:p w14:paraId="7682D49F" w14:textId="77777777" w:rsidR="00343095" w:rsidRPr="00343095" w:rsidRDefault="00343095" w:rsidP="00343095">
      <w:pPr>
        <w:tabs>
          <w:tab w:val="left" w:pos="7200"/>
        </w:tabs>
        <w:spacing w:after="200" w:line="276" w:lineRule="auto"/>
        <w:rPr>
          <w:rFonts w:ascii="Calibri" w:eastAsia="Calibri" w:hAnsi="Calibri" w:cs="Times New Roman"/>
        </w:rPr>
      </w:pPr>
      <w:r w:rsidRPr="00343095">
        <w:rPr>
          <w:rFonts w:ascii="Calibri" w:eastAsia="Calibri" w:hAnsi="Calibri" w:cs="Times New Roman"/>
        </w:rPr>
        <w:t xml:space="preserve">Původně plánovaný autobusový zájezd do Lipska se neuskutečnil kvůli kolizi termínu s valnou </w:t>
      </w:r>
    </w:p>
    <w:p w14:paraId="1423C6A9" w14:textId="77777777" w:rsidR="00343095" w:rsidRPr="00343095" w:rsidRDefault="00343095" w:rsidP="00343095">
      <w:pPr>
        <w:tabs>
          <w:tab w:val="left" w:pos="7200"/>
        </w:tabs>
        <w:spacing w:after="200" w:line="276" w:lineRule="auto"/>
        <w:rPr>
          <w:rFonts w:ascii="Calibri" w:eastAsia="Calibri" w:hAnsi="Calibri" w:cs="Times New Roman"/>
        </w:rPr>
      </w:pPr>
      <w:r w:rsidRPr="00343095">
        <w:rPr>
          <w:rFonts w:ascii="Calibri" w:eastAsia="Calibri" w:hAnsi="Calibri" w:cs="Times New Roman"/>
        </w:rPr>
        <w:t>Hromadou</w:t>
      </w:r>
    </w:p>
    <w:p w14:paraId="3B88EE47" w14:textId="77777777" w:rsidR="00343095" w:rsidRPr="00343095" w:rsidRDefault="00343095" w:rsidP="00343095">
      <w:pPr>
        <w:tabs>
          <w:tab w:val="left" w:pos="7200"/>
        </w:tabs>
        <w:spacing w:after="200" w:line="276" w:lineRule="auto"/>
        <w:rPr>
          <w:rFonts w:ascii="Calibri" w:eastAsia="Calibri" w:hAnsi="Calibri" w:cs="Times New Roman"/>
          <w:b/>
          <w:sz w:val="24"/>
          <w:szCs w:val="24"/>
        </w:rPr>
      </w:pPr>
      <w:proofErr w:type="gramStart"/>
      <w:r w:rsidRPr="00343095">
        <w:rPr>
          <w:rFonts w:ascii="Calibri" w:eastAsia="Calibri" w:hAnsi="Calibri" w:cs="Times New Roman"/>
          <w:b/>
          <w:sz w:val="24"/>
          <w:szCs w:val="24"/>
        </w:rPr>
        <w:lastRenderedPageBreak/>
        <w:t>NV  výstava</w:t>
      </w:r>
      <w:proofErr w:type="gramEnd"/>
      <w:r w:rsidRPr="00343095">
        <w:rPr>
          <w:rFonts w:ascii="Calibri" w:eastAsia="Calibri" w:hAnsi="Calibri" w:cs="Times New Roman"/>
          <w:b/>
          <w:sz w:val="24"/>
          <w:szCs w:val="24"/>
        </w:rPr>
        <w:t xml:space="preserve"> Lysá </w:t>
      </w:r>
      <w:r w:rsidRPr="00343095">
        <w:rPr>
          <w:rFonts w:ascii="Calibri" w:eastAsia="Calibri" w:hAnsi="Calibri" w:cs="Times New Roman"/>
          <w:b/>
          <w:noProof/>
          <w:sz w:val="24"/>
          <w:szCs w:val="24"/>
          <w:lang w:eastAsia="cs-CZ"/>
        </w:rPr>
        <w:drawing>
          <wp:inline distT="0" distB="0" distL="0" distR="0" wp14:anchorId="0BD03379" wp14:editId="4D53643A">
            <wp:extent cx="5748251" cy="4310149"/>
            <wp:effectExtent l="0" t="723900" r="0" b="700001"/>
            <wp:docPr id="1" name="obrázek 10" descr="IMG_7031.JPG"/>
            <wp:cNvGraphicFramePr/>
            <a:graphic xmlns:a="http://schemas.openxmlformats.org/drawingml/2006/main">
              <a:graphicData uri="http://schemas.openxmlformats.org/drawingml/2006/picture">
                <pic:pic xmlns:pic="http://schemas.openxmlformats.org/drawingml/2006/picture">
                  <pic:nvPicPr>
                    <pic:cNvPr id="6" name="Zástupný symbol pro obsah 5" descr="IMG_7031.JPG"/>
                    <pic:cNvPicPr>
                      <a:picLocks noGrp="1" noChangeAspect="1"/>
                    </pic:cNvPicPr>
                  </pic:nvPicPr>
                  <pic:blipFill>
                    <a:blip r:embed="rId19" cstate="print"/>
                    <a:stretch>
                      <a:fillRect/>
                    </a:stretch>
                  </pic:blipFill>
                  <pic:spPr>
                    <a:xfrm rot="5400000">
                      <a:off x="0" y="0"/>
                      <a:ext cx="5748251" cy="4310149"/>
                    </a:xfrm>
                    <a:prstGeom prst="rect">
                      <a:avLst/>
                    </a:prstGeom>
                  </pic:spPr>
                </pic:pic>
              </a:graphicData>
            </a:graphic>
          </wp:inline>
        </w:drawing>
      </w:r>
    </w:p>
    <w:p w14:paraId="0F29EC11" w14:textId="77777777" w:rsidR="00343095" w:rsidRPr="00343095" w:rsidRDefault="00343095" w:rsidP="00343095">
      <w:pPr>
        <w:tabs>
          <w:tab w:val="left" w:pos="7200"/>
        </w:tabs>
        <w:spacing w:after="200" w:line="276" w:lineRule="auto"/>
        <w:rPr>
          <w:rFonts w:ascii="Calibri" w:eastAsia="Calibri" w:hAnsi="Calibri" w:cs="Times New Roman"/>
        </w:rPr>
      </w:pPr>
      <w:r w:rsidRPr="00343095">
        <w:rPr>
          <w:rFonts w:ascii="Calibri" w:eastAsia="Calibri" w:hAnsi="Calibri" w:cs="Times New Roman"/>
        </w:rPr>
        <w:t xml:space="preserve">Na výstavě nás reprezentovali chovatelé </w:t>
      </w:r>
      <w:proofErr w:type="gramStart"/>
      <w:r w:rsidRPr="00343095">
        <w:rPr>
          <w:rFonts w:ascii="Calibri" w:eastAsia="Calibri" w:hAnsi="Calibri" w:cs="Times New Roman"/>
        </w:rPr>
        <w:t>R</w:t>
      </w:r>
      <w:r w:rsidRPr="00343095">
        <w:rPr>
          <w:rFonts w:ascii="Calibri" w:eastAsia="Calibri" w:hAnsi="Calibri" w:cs="Times New Roman"/>
          <w:lang w:val="de-DE"/>
        </w:rPr>
        <w:t>ö</w:t>
      </w:r>
      <w:proofErr w:type="spellStart"/>
      <w:r w:rsidRPr="00343095">
        <w:rPr>
          <w:rFonts w:ascii="Calibri" w:eastAsia="Calibri" w:hAnsi="Calibri" w:cs="Times New Roman"/>
        </w:rPr>
        <w:t>mer,Hlavoň</w:t>
      </w:r>
      <w:proofErr w:type="gramEnd"/>
      <w:r w:rsidRPr="00343095">
        <w:rPr>
          <w:rFonts w:ascii="Calibri" w:eastAsia="Calibri" w:hAnsi="Calibri" w:cs="Times New Roman"/>
        </w:rPr>
        <w:t>,Ludvík</w:t>
      </w:r>
      <w:proofErr w:type="spellEnd"/>
      <w:r w:rsidRPr="00343095">
        <w:rPr>
          <w:rFonts w:ascii="Calibri" w:eastAsia="Calibri" w:hAnsi="Calibri" w:cs="Times New Roman"/>
        </w:rPr>
        <w:t xml:space="preserve">, </w:t>
      </w:r>
      <w:proofErr w:type="spellStart"/>
      <w:r w:rsidRPr="00343095">
        <w:rPr>
          <w:rFonts w:ascii="Calibri" w:eastAsia="Calibri" w:hAnsi="Calibri" w:cs="Times New Roman"/>
        </w:rPr>
        <w:t>Veselý,Kelbl</w:t>
      </w:r>
      <w:proofErr w:type="spellEnd"/>
      <w:r w:rsidRPr="00343095">
        <w:rPr>
          <w:rFonts w:ascii="Calibri" w:eastAsia="Calibri" w:hAnsi="Calibri" w:cs="Times New Roman"/>
        </w:rPr>
        <w:t xml:space="preserve"> V. a </w:t>
      </w:r>
      <w:proofErr w:type="spellStart"/>
      <w:r w:rsidRPr="00343095">
        <w:rPr>
          <w:rFonts w:ascii="Calibri" w:eastAsia="Calibri" w:hAnsi="Calibri" w:cs="Times New Roman"/>
        </w:rPr>
        <w:t>Kelbl</w:t>
      </w:r>
      <w:proofErr w:type="spellEnd"/>
      <w:r w:rsidRPr="00343095">
        <w:rPr>
          <w:rFonts w:ascii="Calibri" w:eastAsia="Calibri" w:hAnsi="Calibri" w:cs="Times New Roman"/>
        </w:rPr>
        <w:t xml:space="preserve"> Jan.</w:t>
      </w:r>
    </w:p>
    <w:p w14:paraId="56520C96" w14:textId="77777777" w:rsidR="00343095" w:rsidRPr="00343095" w:rsidRDefault="00343095" w:rsidP="00343095">
      <w:pPr>
        <w:tabs>
          <w:tab w:val="left" w:pos="7200"/>
        </w:tabs>
        <w:spacing w:after="200" w:line="276" w:lineRule="auto"/>
        <w:rPr>
          <w:rFonts w:ascii="Calibri" w:eastAsia="Calibri" w:hAnsi="Calibri" w:cs="Times New Roman"/>
          <w:b/>
          <w:sz w:val="24"/>
          <w:szCs w:val="24"/>
        </w:rPr>
      </w:pPr>
      <w:r w:rsidRPr="00343095">
        <w:rPr>
          <w:rFonts w:ascii="Calibri" w:eastAsia="Calibri" w:hAnsi="Calibri" w:cs="Times New Roman"/>
          <w:b/>
          <w:sz w:val="24"/>
          <w:szCs w:val="24"/>
        </w:rPr>
        <w:t xml:space="preserve">Výstava MORAVIA 2023  </w:t>
      </w:r>
    </w:p>
    <w:p w14:paraId="24B9AA1D" w14:textId="77777777" w:rsidR="00343095" w:rsidRPr="00343095" w:rsidRDefault="00343095" w:rsidP="00343095">
      <w:pPr>
        <w:tabs>
          <w:tab w:val="left" w:pos="7200"/>
        </w:tabs>
        <w:spacing w:after="200" w:line="276" w:lineRule="auto"/>
        <w:rPr>
          <w:rFonts w:ascii="Calibri" w:eastAsia="Calibri" w:hAnsi="Calibri" w:cs="Times New Roman"/>
        </w:rPr>
      </w:pPr>
      <w:r w:rsidRPr="00343095">
        <w:rPr>
          <w:rFonts w:ascii="Calibri" w:eastAsia="Calibri" w:hAnsi="Calibri" w:cs="Times New Roman"/>
        </w:rPr>
        <w:t xml:space="preserve">Za naši holubářskou sekci se aktivně zúčastnili výstavy chovatelé </w:t>
      </w:r>
      <w:proofErr w:type="spellStart"/>
      <w:proofErr w:type="gramStart"/>
      <w:r w:rsidRPr="00343095">
        <w:rPr>
          <w:rFonts w:ascii="Calibri" w:eastAsia="Calibri" w:hAnsi="Calibri" w:cs="Times New Roman"/>
        </w:rPr>
        <w:t>Cibulka,Němec</w:t>
      </w:r>
      <w:proofErr w:type="gramEnd"/>
      <w:r w:rsidRPr="00343095">
        <w:rPr>
          <w:rFonts w:ascii="Calibri" w:eastAsia="Calibri" w:hAnsi="Calibri" w:cs="Times New Roman"/>
        </w:rPr>
        <w:t>,Hlavička,Ráček</w:t>
      </w:r>
      <w:proofErr w:type="spellEnd"/>
      <w:r w:rsidRPr="00343095">
        <w:rPr>
          <w:rFonts w:ascii="Calibri" w:eastAsia="Calibri" w:hAnsi="Calibri" w:cs="Times New Roman"/>
        </w:rPr>
        <w:t>, R</w:t>
      </w:r>
      <w:r w:rsidRPr="00343095">
        <w:rPr>
          <w:rFonts w:ascii="Calibri" w:eastAsia="Calibri" w:hAnsi="Calibri" w:cs="Times New Roman"/>
          <w:lang w:val="de-DE"/>
        </w:rPr>
        <w:t>ö</w:t>
      </w:r>
      <w:proofErr w:type="spellStart"/>
      <w:r w:rsidRPr="00343095">
        <w:rPr>
          <w:rFonts w:ascii="Calibri" w:eastAsia="Calibri" w:hAnsi="Calibri" w:cs="Times New Roman"/>
        </w:rPr>
        <w:t>mer,Hlavoň</w:t>
      </w:r>
      <w:proofErr w:type="spellEnd"/>
      <w:r w:rsidRPr="00343095">
        <w:rPr>
          <w:rFonts w:ascii="Calibri" w:eastAsia="Calibri" w:hAnsi="Calibri" w:cs="Times New Roman"/>
        </w:rPr>
        <w:t xml:space="preserve"> provoz výstavy ( stavba, bourání klecí ,</w:t>
      </w:r>
      <w:proofErr w:type="spellStart"/>
      <w:r w:rsidRPr="00343095">
        <w:rPr>
          <w:rFonts w:ascii="Calibri" w:eastAsia="Calibri" w:hAnsi="Calibri" w:cs="Times New Roman"/>
        </w:rPr>
        <w:t>garantování,krmení</w:t>
      </w:r>
      <w:proofErr w:type="spellEnd"/>
      <w:r w:rsidRPr="00343095">
        <w:rPr>
          <w:rFonts w:ascii="Calibri" w:eastAsia="Calibri" w:hAnsi="Calibri" w:cs="Times New Roman"/>
        </w:rPr>
        <w:t xml:space="preserve"> atd.)  a Ludvík (pomoc při počítání výsledků) </w:t>
      </w:r>
    </w:p>
    <w:p w14:paraId="01BFE94A" w14:textId="77777777" w:rsidR="00343095" w:rsidRPr="00343095" w:rsidRDefault="00343095" w:rsidP="00343095">
      <w:pPr>
        <w:tabs>
          <w:tab w:val="left" w:pos="7200"/>
        </w:tabs>
        <w:spacing w:after="200" w:line="276" w:lineRule="auto"/>
        <w:rPr>
          <w:rFonts w:ascii="Calibri" w:eastAsia="Calibri" w:hAnsi="Calibri" w:cs="Times New Roman"/>
        </w:rPr>
      </w:pPr>
      <w:r w:rsidRPr="00343095">
        <w:rPr>
          <w:rFonts w:ascii="Calibri" w:eastAsia="Calibri" w:hAnsi="Calibri" w:cs="Times New Roman"/>
          <w:noProof/>
          <w:lang w:eastAsia="cs-CZ"/>
        </w:rPr>
        <w:drawing>
          <wp:inline distT="0" distB="0" distL="0" distR="0" wp14:anchorId="1338D28D" wp14:editId="05F217A9">
            <wp:extent cx="2997200" cy="2001006"/>
            <wp:effectExtent l="19050" t="0" r="0" b="0"/>
            <wp:docPr id="6"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srcRect/>
                    <a:stretch>
                      <a:fillRect/>
                    </a:stretch>
                  </pic:blipFill>
                  <pic:spPr bwMode="auto">
                    <a:xfrm>
                      <a:off x="0" y="0"/>
                      <a:ext cx="2997200" cy="2001006"/>
                    </a:xfrm>
                    <a:prstGeom prst="rect">
                      <a:avLst/>
                    </a:prstGeom>
                    <a:noFill/>
                  </pic:spPr>
                </pic:pic>
              </a:graphicData>
            </a:graphic>
          </wp:inline>
        </w:drawing>
      </w:r>
      <w:r w:rsidRPr="00343095">
        <w:rPr>
          <w:rFonts w:ascii="Calibri" w:eastAsia="Calibri" w:hAnsi="Calibri" w:cs="Times New Roman"/>
          <w:noProof/>
          <w:lang w:eastAsia="cs-CZ"/>
        </w:rPr>
        <w:drawing>
          <wp:inline distT="0" distB="0" distL="0" distR="0" wp14:anchorId="338256DB" wp14:editId="2A4AECB2">
            <wp:extent cx="2451100" cy="1841067"/>
            <wp:effectExtent l="19050" t="0" r="6350" b="0"/>
            <wp:docPr id="17"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srcRect/>
                    <a:stretch>
                      <a:fillRect/>
                    </a:stretch>
                  </pic:blipFill>
                  <pic:spPr bwMode="auto">
                    <a:xfrm>
                      <a:off x="0" y="0"/>
                      <a:ext cx="2451478" cy="1841351"/>
                    </a:xfrm>
                    <a:prstGeom prst="rect">
                      <a:avLst/>
                    </a:prstGeom>
                    <a:noFill/>
                  </pic:spPr>
                </pic:pic>
              </a:graphicData>
            </a:graphic>
          </wp:inline>
        </w:drawing>
      </w:r>
    </w:p>
    <w:p w14:paraId="3A656BB0" w14:textId="77777777" w:rsidR="00343095" w:rsidRPr="00343095" w:rsidRDefault="00343095" w:rsidP="00343095">
      <w:pPr>
        <w:tabs>
          <w:tab w:val="left" w:pos="7200"/>
        </w:tabs>
        <w:spacing w:after="200" w:line="276" w:lineRule="auto"/>
        <w:rPr>
          <w:rFonts w:ascii="Calibri" w:eastAsia="Calibri" w:hAnsi="Calibri" w:cs="Times New Roman"/>
        </w:rPr>
      </w:pPr>
      <w:r w:rsidRPr="00343095">
        <w:rPr>
          <w:rFonts w:ascii="Calibri" w:eastAsia="Calibri" w:hAnsi="Calibri" w:cs="Times New Roman"/>
          <w:noProof/>
          <w:lang w:eastAsia="cs-CZ"/>
        </w:rPr>
        <w:lastRenderedPageBreak/>
        <w:drawing>
          <wp:inline distT="0" distB="0" distL="0" distR="0" wp14:anchorId="17673A0A" wp14:editId="6E2A4F25">
            <wp:extent cx="2787649" cy="1898650"/>
            <wp:effectExtent l="19050" t="0" r="0" b="0"/>
            <wp:docPr id="19" name="obrázek 13" descr="DSC_6728.jpg"/>
            <wp:cNvGraphicFramePr/>
            <a:graphic xmlns:a="http://schemas.openxmlformats.org/drawingml/2006/main">
              <a:graphicData uri="http://schemas.openxmlformats.org/drawingml/2006/picture">
                <pic:pic xmlns:pic="http://schemas.openxmlformats.org/drawingml/2006/picture">
                  <pic:nvPicPr>
                    <pic:cNvPr id="6" name="Zástupný symbol pro obsah 5" descr="DSC_6728.jpg"/>
                    <pic:cNvPicPr>
                      <a:picLocks noGrp="1" noChangeAspect="1"/>
                    </pic:cNvPicPr>
                  </pic:nvPicPr>
                  <pic:blipFill>
                    <a:blip r:embed="rId22" cstate="print"/>
                    <a:stretch>
                      <a:fillRect/>
                    </a:stretch>
                  </pic:blipFill>
                  <pic:spPr>
                    <a:xfrm>
                      <a:off x="0" y="0"/>
                      <a:ext cx="2789493" cy="1899906"/>
                    </a:xfrm>
                    <a:prstGeom prst="rect">
                      <a:avLst/>
                    </a:prstGeom>
                  </pic:spPr>
                </pic:pic>
              </a:graphicData>
            </a:graphic>
          </wp:inline>
        </w:drawing>
      </w:r>
      <w:r w:rsidRPr="00343095">
        <w:rPr>
          <w:rFonts w:ascii="Calibri" w:eastAsia="Calibri" w:hAnsi="Calibri" w:cs="Times New Roman"/>
          <w:noProof/>
          <w:lang w:eastAsia="cs-CZ"/>
        </w:rPr>
        <w:drawing>
          <wp:inline distT="0" distB="0" distL="0" distR="0" wp14:anchorId="682B4383" wp14:editId="5EC9E935">
            <wp:extent cx="2844690" cy="1898650"/>
            <wp:effectExtent l="19050" t="0" r="0" b="0"/>
            <wp:docPr id="21"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srcRect/>
                    <a:stretch>
                      <a:fillRect/>
                    </a:stretch>
                  </pic:blipFill>
                  <pic:spPr bwMode="auto">
                    <a:xfrm>
                      <a:off x="0" y="0"/>
                      <a:ext cx="2847975" cy="1900842"/>
                    </a:xfrm>
                    <a:prstGeom prst="rect">
                      <a:avLst/>
                    </a:prstGeom>
                    <a:noFill/>
                  </pic:spPr>
                </pic:pic>
              </a:graphicData>
            </a:graphic>
          </wp:inline>
        </w:drawing>
      </w:r>
    </w:p>
    <w:p w14:paraId="5FE1146E" w14:textId="77777777" w:rsidR="00343095" w:rsidRPr="00343095" w:rsidRDefault="00343095" w:rsidP="00343095">
      <w:pPr>
        <w:tabs>
          <w:tab w:val="left" w:pos="7200"/>
        </w:tabs>
        <w:spacing w:after="200" w:line="276" w:lineRule="auto"/>
        <w:rPr>
          <w:rFonts w:ascii="Calibri" w:eastAsia="Calibri" w:hAnsi="Calibri" w:cs="Times New Roman"/>
          <w:b/>
          <w:sz w:val="24"/>
          <w:szCs w:val="24"/>
        </w:rPr>
      </w:pPr>
      <w:r w:rsidRPr="00343095">
        <w:rPr>
          <w:rFonts w:ascii="Calibri" w:eastAsia="Calibri" w:hAnsi="Calibri" w:cs="Times New Roman"/>
          <w:b/>
          <w:sz w:val="24"/>
          <w:szCs w:val="24"/>
        </w:rPr>
        <w:t>Vyhlášení vítězů v soutěži holubů.</w:t>
      </w:r>
      <w:r w:rsidRPr="00343095">
        <w:rPr>
          <w:rFonts w:ascii="Calibri" w:eastAsia="Calibri" w:hAnsi="Calibri" w:cs="Times New Roman"/>
          <w:b/>
          <w:noProof/>
          <w:sz w:val="24"/>
          <w:szCs w:val="24"/>
          <w:lang w:eastAsia="cs-CZ"/>
        </w:rPr>
        <w:drawing>
          <wp:inline distT="0" distB="0" distL="0" distR="0" wp14:anchorId="03047052" wp14:editId="5C55BA00">
            <wp:extent cx="5486400" cy="3657600"/>
            <wp:effectExtent l="19050" t="0" r="0" b="0"/>
            <wp:docPr id="22" name="obrázek 15" descr="DSC_6964.jpg"/>
            <wp:cNvGraphicFramePr/>
            <a:graphic xmlns:a="http://schemas.openxmlformats.org/drawingml/2006/main">
              <a:graphicData uri="http://schemas.openxmlformats.org/drawingml/2006/picture">
                <pic:pic xmlns:pic="http://schemas.openxmlformats.org/drawingml/2006/picture">
                  <pic:nvPicPr>
                    <pic:cNvPr id="7" name="Obrázek 6" descr="DSC_6964.jpg"/>
                    <pic:cNvPicPr>
                      <a:picLocks noChangeAspect="1"/>
                    </pic:cNvPicPr>
                  </pic:nvPicPr>
                  <pic:blipFill>
                    <a:blip r:embed="rId24" cstate="print"/>
                    <a:stretch>
                      <a:fillRect/>
                    </a:stretch>
                  </pic:blipFill>
                  <pic:spPr>
                    <a:xfrm>
                      <a:off x="0" y="0"/>
                      <a:ext cx="5486400" cy="3657600"/>
                    </a:xfrm>
                    <a:prstGeom prst="rect">
                      <a:avLst/>
                    </a:prstGeom>
                  </pic:spPr>
                </pic:pic>
              </a:graphicData>
            </a:graphic>
          </wp:inline>
        </w:drawing>
      </w:r>
    </w:p>
    <w:p w14:paraId="58D9BA78" w14:textId="77777777" w:rsidR="00343095" w:rsidRPr="00343095" w:rsidRDefault="00343095" w:rsidP="00343095">
      <w:pPr>
        <w:tabs>
          <w:tab w:val="left" w:pos="7940"/>
        </w:tabs>
        <w:spacing w:after="200" w:line="276" w:lineRule="auto"/>
        <w:rPr>
          <w:rFonts w:ascii="Calibri" w:eastAsia="Calibri" w:hAnsi="Calibri" w:cs="Times New Roman"/>
        </w:rPr>
      </w:pPr>
      <w:r w:rsidRPr="00343095">
        <w:rPr>
          <w:rFonts w:ascii="Calibri" w:eastAsia="Calibri" w:hAnsi="Calibri" w:cs="Times New Roman"/>
        </w:rPr>
        <w:t xml:space="preserve">Oblast Brno </w:t>
      </w:r>
      <w:proofErr w:type="gramStart"/>
      <w:r w:rsidRPr="00343095">
        <w:rPr>
          <w:rFonts w:ascii="Calibri" w:eastAsia="Calibri" w:hAnsi="Calibri" w:cs="Times New Roman"/>
        </w:rPr>
        <w:t>získala  první</w:t>
      </w:r>
      <w:proofErr w:type="gramEnd"/>
      <w:r w:rsidRPr="00343095">
        <w:rPr>
          <w:rFonts w:ascii="Calibri" w:eastAsia="Calibri" w:hAnsi="Calibri" w:cs="Times New Roman"/>
        </w:rPr>
        <w:t xml:space="preserve"> místo !</w:t>
      </w:r>
    </w:p>
    <w:p w14:paraId="33D366C2" w14:textId="77777777" w:rsidR="00343095" w:rsidRPr="00343095" w:rsidRDefault="00343095" w:rsidP="00343095">
      <w:pPr>
        <w:tabs>
          <w:tab w:val="left" w:pos="7940"/>
        </w:tabs>
        <w:spacing w:after="200" w:line="276" w:lineRule="auto"/>
        <w:rPr>
          <w:rFonts w:ascii="Calibri" w:eastAsia="Calibri" w:hAnsi="Calibri" w:cs="Times New Roman"/>
        </w:rPr>
      </w:pPr>
      <w:r w:rsidRPr="00343095">
        <w:rPr>
          <w:rFonts w:ascii="Calibri" w:eastAsia="Calibri" w:hAnsi="Calibri" w:cs="Times New Roman"/>
          <w:noProof/>
          <w:lang w:eastAsia="cs-CZ"/>
        </w:rPr>
        <w:lastRenderedPageBreak/>
        <w:drawing>
          <wp:inline distT="0" distB="0" distL="0" distR="0" wp14:anchorId="5FCD8564" wp14:editId="6A8333AE">
            <wp:extent cx="5813662" cy="4363412"/>
            <wp:effectExtent l="19050" t="0" r="0" b="0"/>
            <wp:docPr id="24"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srcRect/>
                    <a:stretch>
                      <a:fillRect/>
                    </a:stretch>
                  </pic:blipFill>
                  <pic:spPr bwMode="auto">
                    <a:xfrm>
                      <a:off x="0" y="0"/>
                      <a:ext cx="5813995" cy="4363662"/>
                    </a:xfrm>
                    <a:prstGeom prst="rect">
                      <a:avLst/>
                    </a:prstGeom>
                    <a:noFill/>
                  </pic:spPr>
                </pic:pic>
              </a:graphicData>
            </a:graphic>
          </wp:inline>
        </w:drawing>
      </w:r>
      <w:r w:rsidRPr="00343095">
        <w:rPr>
          <w:rFonts w:ascii="Calibri" w:eastAsia="Calibri" w:hAnsi="Calibri" w:cs="Times New Roman"/>
        </w:rPr>
        <w:tab/>
      </w:r>
    </w:p>
    <w:p w14:paraId="501A0029" w14:textId="77777777" w:rsidR="00343095" w:rsidRPr="00343095" w:rsidRDefault="00343095" w:rsidP="00343095">
      <w:pPr>
        <w:tabs>
          <w:tab w:val="left" w:pos="7940"/>
        </w:tabs>
        <w:spacing w:after="200" w:line="276" w:lineRule="auto"/>
        <w:rPr>
          <w:rFonts w:ascii="Calibri" w:eastAsia="Calibri" w:hAnsi="Calibri" w:cs="Times New Roman"/>
        </w:rPr>
      </w:pPr>
      <w:r w:rsidRPr="00343095">
        <w:rPr>
          <w:rFonts w:ascii="Calibri" w:eastAsia="Calibri" w:hAnsi="Calibri" w:cs="Times New Roman"/>
        </w:rPr>
        <w:t>Další tradiční soutěží je</w:t>
      </w:r>
    </w:p>
    <w:p w14:paraId="1084FD03" w14:textId="77777777" w:rsidR="00343095" w:rsidRPr="00343095" w:rsidRDefault="00343095" w:rsidP="00343095">
      <w:pPr>
        <w:tabs>
          <w:tab w:val="left" w:pos="7940"/>
        </w:tabs>
        <w:spacing w:after="200" w:line="276" w:lineRule="auto"/>
        <w:rPr>
          <w:rFonts w:ascii="Calibri" w:eastAsia="Calibri" w:hAnsi="Calibri" w:cs="Times New Roman"/>
          <w:b/>
          <w:sz w:val="24"/>
          <w:szCs w:val="24"/>
        </w:rPr>
      </w:pPr>
      <w:r w:rsidRPr="00343095">
        <w:rPr>
          <w:rFonts w:ascii="Calibri" w:eastAsia="Calibri" w:hAnsi="Calibri" w:cs="Times New Roman"/>
          <w:b/>
          <w:sz w:val="24"/>
          <w:szCs w:val="24"/>
        </w:rPr>
        <w:t>Soutěž Nejlepší chovatel holubů 2023</w:t>
      </w:r>
    </w:p>
    <w:p w14:paraId="58EB26F1" w14:textId="77777777" w:rsidR="00343095" w:rsidRPr="00343095" w:rsidRDefault="00343095" w:rsidP="00343095">
      <w:pPr>
        <w:tabs>
          <w:tab w:val="left" w:pos="7200"/>
        </w:tabs>
        <w:spacing w:after="200" w:line="276" w:lineRule="auto"/>
        <w:rPr>
          <w:rFonts w:ascii="Calibri" w:eastAsia="Calibri" w:hAnsi="Calibri" w:cs="Times New Roman"/>
        </w:rPr>
      </w:pPr>
      <w:r w:rsidRPr="00343095">
        <w:rPr>
          <w:rFonts w:ascii="Calibri" w:eastAsia="Calibri" w:hAnsi="Calibri" w:cs="Times New Roman"/>
          <w:noProof/>
          <w:lang w:eastAsia="cs-CZ"/>
        </w:rPr>
        <w:drawing>
          <wp:inline distT="0" distB="0" distL="0" distR="0" wp14:anchorId="466278B2" wp14:editId="4ABD2060">
            <wp:extent cx="4210050" cy="2899329"/>
            <wp:effectExtent l="19050" t="0" r="0" b="0"/>
            <wp:docPr id="26" name="obrázek 6" descr="Obsah obrázku černá, tma, prostor, noc&#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ázek 6" descr="Obsah obrázku černá, tma, prostor, noc&#10;&#10;Popis byl vytvořen automaticky"/>
                    <pic:cNvPicPr>
                      <a:picLocks noChangeAspect="1" noChangeArrowheads="1"/>
                    </pic:cNvPicPr>
                  </pic:nvPicPr>
                  <pic:blipFill>
                    <a:blip r:embed="rId26"/>
                    <a:srcRect/>
                    <a:stretch>
                      <a:fillRect/>
                    </a:stretch>
                  </pic:blipFill>
                  <pic:spPr bwMode="auto">
                    <a:xfrm>
                      <a:off x="0" y="0"/>
                      <a:ext cx="4214020" cy="2902063"/>
                    </a:xfrm>
                    <a:prstGeom prst="rect">
                      <a:avLst/>
                    </a:prstGeom>
                    <a:noFill/>
                  </pic:spPr>
                </pic:pic>
              </a:graphicData>
            </a:graphic>
          </wp:inline>
        </w:drawing>
      </w:r>
    </w:p>
    <w:p w14:paraId="5041D6FF" w14:textId="77777777" w:rsidR="00343095" w:rsidRPr="00343095" w:rsidRDefault="00343095" w:rsidP="00343095">
      <w:pPr>
        <w:spacing w:after="200" w:line="276" w:lineRule="auto"/>
        <w:rPr>
          <w:rFonts w:ascii="Calibri" w:eastAsia="Calibri" w:hAnsi="Calibri" w:cs="Times New Roman"/>
          <w:lang w:val="de-DE"/>
        </w:rPr>
      </w:pPr>
    </w:p>
    <w:p w14:paraId="08E1E09D" w14:textId="77777777" w:rsidR="00343095" w:rsidRPr="00343095" w:rsidRDefault="00343095" w:rsidP="00343095">
      <w:pPr>
        <w:spacing w:after="200" w:line="276" w:lineRule="auto"/>
        <w:rPr>
          <w:rFonts w:ascii="Calibri" w:eastAsia="Calibri" w:hAnsi="Calibri" w:cs="Times New Roman"/>
          <w:b/>
          <w:sz w:val="24"/>
          <w:szCs w:val="24"/>
          <w:lang w:val="de-DE"/>
        </w:rPr>
      </w:pPr>
      <w:r w:rsidRPr="00343095">
        <w:rPr>
          <w:rFonts w:ascii="Calibri" w:eastAsia="Calibri" w:hAnsi="Calibri" w:cs="Times New Roman"/>
          <w:b/>
          <w:sz w:val="24"/>
          <w:szCs w:val="24"/>
        </w:rPr>
        <w:t>Plán práce na rok 2024</w:t>
      </w:r>
    </w:p>
    <w:p w14:paraId="5C7290B2" w14:textId="77777777" w:rsidR="00343095" w:rsidRPr="00343095" w:rsidRDefault="00343095" w:rsidP="00343095">
      <w:pPr>
        <w:spacing w:after="200" w:line="276" w:lineRule="auto"/>
        <w:rPr>
          <w:rFonts w:ascii="Calibri" w:eastAsia="Calibri" w:hAnsi="Calibri" w:cs="Times New Roman"/>
          <w:lang w:val="de-DE"/>
        </w:rPr>
      </w:pPr>
      <w:proofErr w:type="spellStart"/>
      <w:r w:rsidRPr="00343095">
        <w:rPr>
          <w:rFonts w:ascii="Calibri" w:eastAsia="Calibri" w:hAnsi="Calibri" w:cs="Times New Roman"/>
          <w:lang w:val="de-DE"/>
        </w:rPr>
        <w:t>Oblastní</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výstava</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bude</w:t>
      </w:r>
      <w:proofErr w:type="spellEnd"/>
      <w:r w:rsidRPr="00343095">
        <w:rPr>
          <w:rFonts w:ascii="Calibri" w:eastAsia="Calibri" w:hAnsi="Calibri" w:cs="Times New Roman"/>
          <w:lang w:val="de-DE"/>
        </w:rPr>
        <w:t xml:space="preserve"> v </w:t>
      </w:r>
      <w:proofErr w:type="spellStart"/>
      <w:proofErr w:type="gramStart"/>
      <w:r w:rsidRPr="00343095">
        <w:rPr>
          <w:rFonts w:ascii="Calibri" w:eastAsia="Calibri" w:hAnsi="Calibri" w:cs="Times New Roman"/>
          <w:lang w:val="de-DE"/>
        </w:rPr>
        <w:t>Ořechově</w:t>
      </w:r>
      <w:proofErr w:type="spellEnd"/>
      <w:r w:rsidRPr="00343095">
        <w:rPr>
          <w:rFonts w:ascii="Calibri" w:eastAsia="Calibri" w:hAnsi="Calibri" w:cs="Times New Roman"/>
          <w:lang w:val="de-DE"/>
        </w:rPr>
        <w:t xml:space="preserve">  11.</w:t>
      </w:r>
      <w:proofErr w:type="gramEnd"/>
      <w:r w:rsidRPr="00343095">
        <w:rPr>
          <w:rFonts w:ascii="Calibri" w:eastAsia="Calibri" w:hAnsi="Calibri" w:cs="Times New Roman"/>
          <w:lang w:val="de-DE"/>
        </w:rPr>
        <w:t>-13.10.2024</w:t>
      </w:r>
    </w:p>
    <w:p w14:paraId="3225D634" w14:textId="77777777" w:rsidR="00343095" w:rsidRPr="00343095" w:rsidRDefault="00343095" w:rsidP="00343095">
      <w:pPr>
        <w:spacing w:after="200" w:line="276" w:lineRule="auto"/>
        <w:rPr>
          <w:rFonts w:ascii="Calibri" w:eastAsia="Calibri" w:hAnsi="Calibri" w:cs="Times New Roman"/>
          <w:lang w:val="de-DE"/>
        </w:rPr>
      </w:pPr>
      <w:proofErr w:type="gramStart"/>
      <w:r w:rsidRPr="00343095">
        <w:rPr>
          <w:rFonts w:ascii="Calibri" w:eastAsia="Calibri" w:hAnsi="Calibri" w:cs="Times New Roman"/>
          <w:lang w:val="de-DE"/>
        </w:rPr>
        <w:t>Na</w:t>
      </w:r>
      <w:proofErr w:type="gram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výstavě</w:t>
      </w:r>
      <w:proofErr w:type="spellEnd"/>
      <w:r w:rsidRPr="00343095">
        <w:rPr>
          <w:rFonts w:ascii="Calibri" w:eastAsia="Calibri" w:hAnsi="Calibri" w:cs="Times New Roman"/>
          <w:lang w:val="de-DE"/>
        </w:rPr>
        <w:t xml:space="preserve"> „Moravia“ </w:t>
      </w:r>
      <w:proofErr w:type="spellStart"/>
      <w:r w:rsidRPr="00343095">
        <w:rPr>
          <w:rFonts w:ascii="Calibri" w:eastAsia="Calibri" w:hAnsi="Calibri" w:cs="Times New Roman"/>
          <w:lang w:val="de-DE"/>
        </w:rPr>
        <w:t>pomůžeme</w:t>
      </w:r>
      <w:proofErr w:type="spellEnd"/>
      <w:r w:rsidRPr="00343095">
        <w:rPr>
          <w:rFonts w:ascii="Calibri" w:eastAsia="Calibri" w:hAnsi="Calibri" w:cs="Times New Roman"/>
          <w:lang w:val="de-DE"/>
        </w:rPr>
        <w:t xml:space="preserve"> s </w:t>
      </w:r>
      <w:proofErr w:type="spellStart"/>
      <w:r w:rsidRPr="00343095">
        <w:rPr>
          <w:rFonts w:ascii="Calibri" w:eastAsia="Calibri" w:hAnsi="Calibri" w:cs="Times New Roman"/>
          <w:lang w:val="de-DE"/>
        </w:rPr>
        <w:t>organizací</w:t>
      </w:r>
      <w:proofErr w:type="spellEnd"/>
      <w:r w:rsidRPr="00343095">
        <w:rPr>
          <w:rFonts w:ascii="Calibri" w:eastAsia="Calibri" w:hAnsi="Calibri" w:cs="Times New Roman"/>
          <w:lang w:val="de-DE"/>
        </w:rPr>
        <w:t xml:space="preserve"> a </w:t>
      </w:r>
      <w:proofErr w:type="spellStart"/>
      <w:r w:rsidRPr="00343095">
        <w:rPr>
          <w:rFonts w:ascii="Calibri" w:eastAsia="Calibri" w:hAnsi="Calibri" w:cs="Times New Roman"/>
          <w:lang w:val="de-DE"/>
        </w:rPr>
        <w:t>hojně</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tuto</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naši</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výstavu</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obešleme</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kvalitními</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holuby</w:t>
      </w:r>
      <w:proofErr w:type="spellEnd"/>
      <w:r w:rsidRPr="00343095">
        <w:rPr>
          <w:rFonts w:ascii="Calibri" w:eastAsia="Calibri" w:hAnsi="Calibri" w:cs="Times New Roman"/>
          <w:lang w:val="de-DE"/>
        </w:rPr>
        <w:t>.</w:t>
      </w:r>
    </w:p>
    <w:p w14:paraId="7097650D" w14:textId="77777777" w:rsidR="00343095" w:rsidRPr="00343095" w:rsidRDefault="00343095" w:rsidP="00343095">
      <w:pPr>
        <w:spacing w:after="200" w:line="276" w:lineRule="auto"/>
        <w:rPr>
          <w:rFonts w:ascii="Calibri" w:eastAsia="Calibri" w:hAnsi="Calibri" w:cs="Times New Roman"/>
          <w:lang w:val="de-DE"/>
        </w:rPr>
      </w:pPr>
      <w:r w:rsidRPr="00343095">
        <w:rPr>
          <w:rFonts w:ascii="Calibri" w:eastAsia="Calibri" w:hAnsi="Calibri" w:cs="Times New Roman"/>
          <w:lang w:val="de-DE"/>
        </w:rPr>
        <w:t xml:space="preserve">NV Nitra </w:t>
      </w:r>
      <w:proofErr w:type="spellStart"/>
      <w:r w:rsidRPr="00343095">
        <w:rPr>
          <w:rFonts w:ascii="Calibri" w:eastAsia="Calibri" w:hAnsi="Calibri" w:cs="Times New Roman"/>
          <w:lang w:val="de-DE"/>
        </w:rPr>
        <w:t>vystavíme</w:t>
      </w:r>
      <w:proofErr w:type="spellEnd"/>
      <w:r w:rsidRPr="00343095">
        <w:rPr>
          <w:rFonts w:ascii="Calibri" w:eastAsia="Calibri" w:hAnsi="Calibri" w:cs="Times New Roman"/>
          <w:lang w:val="de-DE"/>
        </w:rPr>
        <w:t xml:space="preserve"> a </w:t>
      </w:r>
      <w:proofErr w:type="spellStart"/>
      <w:r w:rsidRPr="00343095">
        <w:rPr>
          <w:rFonts w:ascii="Calibri" w:eastAsia="Calibri" w:hAnsi="Calibri" w:cs="Times New Roman"/>
          <w:lang w:val="de-DE"/>
        </w:rPr>
        <w:t>zajistíme</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svoz</w:t>
      </w:r>
      <w:proofErr w:type="spellEnd"/>
      <w:r w:rsidRPr="00343095">
        <w:rPr>
          <w:rFonts w:ascii="Calibri" w:eastAsia="Calibri" w:hAnsi="Calibri" w:cs="Times New Roman"/>
          <w:lang w:val="de-DE"/>
        </w:rPr>
        <w:t>.</w:t>
      </w:r>
    </w:p>
    <w:p w14:paraId="7B0C8D98" w14:textId="77777777" w:rsidR="00343095" w:rsidRPr="00343095" w:rsidRDefault="00343095" w:rsidP="00343095">
      <w:pPr>
        <w:spacing w:after="200" w:line="276" w:lineRule="auto"/>
        <w:rPr>
          <w:rFonts w:ascii="Calibri" w:eastAsia="Calibri" w:hAnsi="Calibri" w:cs="Times New Roman"/>
          <w:lang w:val="de-DE"/>
        </w:rPr>
      </w:pPr>
      <w:proofErr w:type="spellStart"/>
      <w:r w:rsidRPr="00343095">
        <w:rPr>
          <w:rFonts w:ascii="Calibri" w:eastAsia="Calibri" w:hAnsi="Calibri" w:cs="Times New Roman"/>
          <w:lang w:val="de-DE"/>
        </w:rPr>
        <w:lastRenderedPageBreak/>
        <w:t>Soutěže</w:t>
      </w:r>
      <w:proofErr w:type="spellEnd"/>
      <w:r w:rsidRPr="00343095">
        <w:rPr>
          <w:rFonts w:ascii="Calibri" w:eastAsia="Calibri" w:hAnsi="Calibri" w:cs="Times New Roman"/>
          <w:lang w:val="de-DE"/>
        </w:rPr>
        <w:t xml:space="preserve"> na </w:t>
      </w:r>
      <w:proofErr w:type="spellStart"/>
      <w:proofErr w:type="gramStart"/>
      <w:r w:rsidRPr="00343095">
        <w:rPr>
          <w:rFonts w:ascii="Calibri" w:eastAsia="Calibri" w:hAnsi="Calibri" w:cs="Times New Roman"/>
          <w:lang w:val="de-DE"/>
        </w:rPr>
        <w:t>Oblasti</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budeme</w:t>
      </w:r>
      <w:proofErr w:type="spellEnd"/>
      <w:proofErr w:type="gramEnd"/>
      <w:r w:rsidRPr="00343095">
        <w:rPr>
          <w:rFonts w:ascii="Calibri" w:eastAsia="Calibri" w:hAnsi="Calibri" w:cs="Times New Roman"/>
          <w:lang w:val="de-DE"/>
        </w:rPr>
        <w:t xml:space="preserve"> v </w:t>
      </w:r>
      <w:proofErr w:type="spellStart"/>
      <w:r w:rsidRPr="00343095">
        <w:rPr>
          <w:rFonts w:ascii="Calibri" w:eastAsia="Calibri" w:hAnsi="Calibri" w:cs="Times New Roman"/>
          <w:lang w:val="de-DE"/>
        </w:rPr>
        <w:t>nich</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pokračovat</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tak</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jako</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doposud</w:t>
      </w:r>
      <w:proofErr w:type="spellEnd"/>
      <w:r w:rsidRPr="00343095">
        <w:rPr>
          <w:rFonts w:ascii="Calibri" w:eastAsia="Calibri" w:hAnsi="Calibri" w:cs="Times New Roman"/>
          <w:lang w:val="de-DE"/>
        </w:rPr>
        <w:t>.</w:t>
      </w:r>
    </w:p>
    <w:p w14:paraId="2BA0F363" w14:textId="77777777" w:rsidR="00343095" w:rsidRPr="00343095" w:rsidRDefault="00343095" w:rsidP="00343095">
      <w:pPr>
        <w:spacing w:after="200" w:line="276" w:lineRule="auto"/>
        <w:rPr>
          <w:rFonts w:ascii="Calibri" w:eastAsia="Calibri" w:hAnsi="Calibri" w:cs="Times New Roman"/>
          <w:lang w:val="de-DE"/>
        </w:rPr>
      </w:pPr>
      <w:proofErr w:type="gramStart"/>
      <w:r w:rsidRPr="00343095">
        <w:rPr>
          <w:rFonts w:ascii="Calibri" w:eastAsia="Calibri" w:hAnsi="Calibri" w:cs="Times New Roman"/>
          <w:lang w:val="de-DE"/>
        </w:rPr>
        <w:t xml:space="preserve">NV  </w:t>
      </w:r>
      <w:proofErr w:type="spellStart"/>
      <w:r w:rsidRPr="00343095">
        <w:rPr>
          <w:rFonts w:ascii="Calibri" w:eastAsia="Calibri" w:hAnsi="Calibri" w:cs="Times New Roman"/>
          <w:lang w:val="de-DE"/>
        </w:rPr>
        <w:t>budeme</w:t>
      </w:r>
      <w:proofErr w:type="spellEnd"/>
      <w:proofErr w:type="gram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důstojně</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reprezentovat</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naši</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oblast</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holuby</w:t>
      </w:r>
      <w:proofErr w:type="spellEnd"/>
      <w:r w:rsidRPr="00343095">
        <w:rPr>
          <w:rFonts w:ascii="Calibri" w:eastAsia="Calibri" w:hAnsi="Calibri" w:cs="Times New Roman"/>
          <w:lang w:val="de-DE"/>
        </w:rPr>
        <w:t xml:space="preserve"> na </w:t>
      </w:r>
      <w:proofErr w:type="spellStart"/>
      <w:r w:rsidRPr="00343095">
        <w:rPr>
          <w:rFonts w:ascii="Calibri" w:eastAsia="Calibri" w:hAnsi="Calibri" w:cs="Times New Roman"/>
          <w:lang w:val="de-DE"/>
        </w:rPr>
        <w:t>této</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výstavě</w:t>
      </w:r>
      <w:proofErr w:type="spellEnd"/>
    </w:p>
    <w:p w14:paraId="58A5D77C" w14:textId="77777777" w:rsidR="00343095" w:rsidRPr="00343095" w:rsidRDefault="00343095" w:rsidP="00343095">
      <w:pPr>
        <w:spacing w:after="200" w:line="276" w:lineRule="auto"/>
        <w:rPr>
          <w:rFonts w:ascii="Calibri" w:eastAsia="Calibri" w:hAnsi="Calibri" w:cs="Times New Roman"/>
          <w:lang w:val="de-DE"/>
        </w:rPr>
      </w:pPr>
      <w:proofErr w:type="spellStart"/>
      <w:r w:rsidRPr="00343095">
        <w:rPr>
          <w:rFonts w:ascii="Calibri" w:eastAsia="Calibri" w:hAnsi="Calibri" w:cs="Times New Roman"/>
          <w:lang w:val="de-DE"/>
        </w:rPr>
        <w:t>Mladí</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chovatelé</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holubáři-Juvenes</w:t>
      </w:r>
      <w:proofErr w:type="spellEnd"/>
      <w:r w:rsidRPr="00343095">
        <w:rPr>
          <w:rFonts w:ascii="Calibri" w:eastAsia="Calibri" w:hAnsi="Calibri" w:cs="Times New Roman"/>
          <w:lang w:val="de-DE"/>
        </w:rPr>
        <w:t xml:space="preserve"> Moravia   </w:t>
      </w:r>
      <w:proofErr w:type="spellStart"/>
      <w:proofErr w:type="gramStart"/>
      <w:r w:rsidRPr="00343095">
        <w:rPr>
          <w:rFonts w:ascii="Calibri" w:eastAsia="Calibri" w:hAnsi="Calibri" w:cs="Times New Roman"/>
          <w:lang w:val="de-DE"/>
        </w:rPr>
        <w:t>pořádá</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naše</w:t>
      </w:r>
      <w:proofErr w:type="spellEnd"/>
      <w:proofErr w:type="gram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oblast</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ve</w:t>
      </w:r>
      <w:proofErr w:type="spellEnd"/>
      <w:r w:rsidRPr="00343095">
        <w:rPr>
          <w:rFonts w:ascii="Calibri" w:eastAsia="Calibri" w:hAnsi="Calibri" w:cs="Times New Roman"/>
          <w:lang w:val="de-DE"/>
        </w:rPr>
        <w:t xml:space="preserve"> </w:t>
      </w:r>
      <w:proofErr w:type="spellStart"/>
      <w:r w:rsidRPr="00343095">
        <w:rPr>
          <w:rFonts w:ascii="Calibri" w:eastAsia="Calibri" w:hAnsi="Calibri" w:cs="Times New Roman"/>
          <w:lang w:val="de-DE"/>
        </w:rPr>
        <w:t>splupráci</w:t>
      </w:r>
      <w:proofErr w:type="spellEnd"/>
      <w:r w:rsidRPr="00343095">
        <w:rPr>
          <w:rFonts w:ascii="Calibri" w:eastAsia="Calibri" w:hAnsi="Calibri" w:cs="Times New Roman"/>
          <w:lang w:val="de-DE"/>
        </w:rPr>
        <w:t xml:space="preserve"> s ZO </w:t>
      </w:r>
      <w:proofErr w:type="spellStart"/>
      <w:r w:rsidRPr="00343095">
        <w:rPr>
          <w:rFonts w:ascii="Calibri" w:eastAsia="Calibri" w:hAnsi="Calibri" w:cs="Times New Roman"/>
          <w:lang w:val="de-DE"/>
        </w:rPr>
        <w:t>Drásov</w:t>
      </w:r>
      <w:proofErr w:type="spellEnd"/>
      <w:r w:rsidRPr="00343095">
        <w:rPr>
          <w:rFonts w:ascii="Calibri" w:eastAsia="Calibri" w:hAnsi="Calibri" w:cs="Times New Roman"/>
          <w:lang w:val="de-DE"/>
        </w:rPr>
        <w:t>.</w:t>
      </w:r>
    </w:p>
    <w:p w14:paraId="6D488490" w14:textId="77777777" w:rsidR="00343095" w:rsidRPr="00343095" w:rsidRDefault="00343095" w:rsidP="00343095">
      <w:pPr>
        <w:spacing w:after="200" w:line="276" w:lineRule="auto"/>
        <w:rPr>
          <w:rFonts w:ascii="Calibri" w:eastAsia="Calibri" w:hAnsi="Calibri" w:cs="Times New Roman"/>
          <w:lang w:val="de-DE"/>
        </w:rPr>
      </w:pPr>
    </w:p>
    <w:p w14:paraId="12128452" w14:textId="77777777" w:rsidR="00343095" w:rsidRPr="00343095" w:rsidRDefault="00343095" w:rsidP="00343095">
      <w:pPr>
        <w:spacing w:after="200" w:line="276" w:lineRule="auto"/>
        <w:rPr>
          <w:rFonts w:ascii="Calibri" w:eastAsia="Calibri" w:hAnsi="Calibri" w:cs="Times New Roman"/>
          <w:lang w:val="de-DE"/>
        </w:rPr>
      </w:pPr>
      <w:proofErr w:type="spellStart"/>
      <w:r w:rsidRPr="00343095">
        <w:rPr>
          <w:rFonts w:ascii="Calibri" w:eastAsia="Calibri" w:hAnsi="Calibri" w:cs="Times New Roman"/>
          <w:lang w:val="de-DE"/>
        </w:rPr>
        <w:t>MVDr</w:t>
      </w:r>
      <w:proofErr w:type="spellEnd"/>
      <w:r w:rsidRPr="00343095">
        <w:rPr>
          <w:rFonts w:ascii="Calibri" w:eastAsia="Calibri" w:hAnsi="Calibri" w:cs="Times New Roman"/>
          <w:lang w:val="de-DE"/>
        </w:rPr>
        <w:t xml:space="preserve">. Václav </w:t>
      </w:r>
      <w:proofErr w:type="spellStart"/>
      <w:r w:rsidRPr="00343095">
        <w:rPr>
          <w:rFonts w:ascii="Calibri" w:eastAsia="Calibri" w:hAnsi="Calibri" w:cs="Times New Roman"/>
          <w:lang w:val="de-DE"/>
        </w:rPr>
        <w:t>Ráček</w:t>
      </w:r>
      <w:proofErr w:type="spellEnd"/>
    </w:p>
    <w:p w14:paraId="6B6B08F1" w14:textId="77777777" w:rsidR="00343095" w:rsidRPr="00343095" w:rsidRDefault="00343095" w:rsidP="00343095">
      <w:pPr>
        <w:spacing w:after="200" w:line="276" w:lineRule="auto"/>
        <w:rPr>
          <w:rFonts w:ascii="Calibri" w:eastAsia="Calibri" w:hAnsi="Calibri" w:cs="Times New Roman"/>
          <w:lang w:val="de-DE"/>
        </w:rPr>
      </w:pPr>
      <w:proofErr w:type="spellStart"/>
      <w:r w:rsidRPr="00343095">
        <w:rPr>
          <w:rFonts w:ascii="Calibri" w:eastAsia="Calibri" w:hAnsi="Calibri" w:cs="Times New Roman"/>
          <w:lang w:val="de-DE"/>
        </w:rPr>
        <w:t>Předseda</w:t>
      </w:r>
      <w:proofErr w:type="spellEnd"/>
      <w:r w:rsidRPr="00343095">
        <w:rPr>
          <w:rFonts w:ascii="Calibri" w:eastAsia="Calibri" w:hAnsi="Calibri" w:cs="Times New Roman"/>
          <w:lang w:val="de-DE"/>
        </w:rPr>
        <w:t xml:space="preserve"> </w:t>
      </w:r>
      <w:proofErr w:type="gramStart"/>
      <w:r w:rsidRPr="00343095">
        <w:rPr>
          <w:rFonts w:ascii="Calibri" w:eastAsia="Calibri" w:hAnsi="Calibri" w:cs="Times New Roman"/>
          <w:lang w:val="de-DE"/>
        </w:rPr>
        <w:t>OOK  Brno</w:t>
      </w:r>
      <w:proofErr w:type="gramEnd"/>
    </w:p>
    <w:p w14:paraId="0442E683" w14:textId="77777777" w:rsidR="00343095" w:rsidRPr="00343095" w:rsidRDefault="00343095" w:rsidP="00343095">
      <w:pPr>
        <w:spacing w:after="200" w:line="276" w:lineRule="auto"/>
        <w:rPr>
          <w:rFonts w:ascii="Calibri" w:eastAsia="Calibri" w:hAnsi="Calibri" w:cs="Times New Roman"/>
          <w:lang w:val="de-DE"/>
        </w:rPr>
      </w:pPr>
    </w:p>
    <w:p w14:paraId="1591E4DE" w14:textId="77777777" w:rsidR="00343095" w:rsidRPr="00343095" w:rsidRDefault="00343095" w:rsidP="00343095">
      <w:pPr>
        <w:spacing w:after="200" w:line="276" w:lineRule="auto"/>
        <w:rPr>
          <w:rFonts w:ascii="Calibri" w:eastAsia="Calibri" w:hAnsi="Calibri" w:cs="Times New Roman"/>
          <w:lang w:val="de-DE"/>
        </w:rPr>
      </w:pPr>
    </w:p>
    <w:p w14:paraId="1905D1BF" w14:textId="77777777" w:rsidR="00343095" w:rsidRPr="00343095" w:rsidRDefault="00343095" w:rsidP="00343095">
      <w:pPr>
        <w:spacing w:after="200" w:line="276" w:lineRule="auto"/>
        <w:rPr>
          <w:rFonts w:ascii="Calibri" w:eastAsia="Calibri" w:hAnsi="Calibri" w:cs="Times New Roman"/>
        </w:rPr>
      </w:pPr>
    </w:p>
    <w:p w14:paraId="0F4C4F9A" w14:textId="77777777" w:rsidR="00343095" w:rsidRPr="00343095" w:rsidRDefault="00343095" w:rsidP="00343095">
      <w:pPr>
        <w:spacing w:after="200" w:line="276" w:lineRule="auto"/>
        <w:rPr>
          <w:rFonts w:ascii="Calibri" w:eastAsia="Calibri" w:hAnsi="Calibri" w:cs="Times New Roman"/>
        </w:rPr>
      </w:pPr>
    </w:p>
    <w:p w14:paraId="75AA11CC" w14:textId="77777777" w:rsidR="00452456" w:rsidRDefault="00452456">
      <w:pPr>
        <w:rPr>
          <w:sz w:val="32"/>
          <w:szCs w:val="32"/>
        </w:rPr>
      </w:pPr>
    </w:p>
    <w:p w14:paraId="507CFC7B" w14:textId="74AB086C" w:rsidR="001F7B00" w:rsidRDefault="001F7B00" w:rsidP="00903461">
      <w:pPr>
        <w:rPr>
          <w:rFonts w:ascii="Times New Roman" w:eastAsia="Times New Roman" w:hAnsi="Times New Roman" w:cs="Times New Roman"/>
          <w:b/>
          <w:bCs/>
          <w:color w:val="000000"/>
          <w:sz w:val="24"/>
          <w:szCs w:val="24"/>
          <w:lang w:eastAsia="cs-CZ"/>
        </w:rPr>
      </w:pPr>
    </w:p>
    <w:p w14:paraId="65EEC828" w14:textId="77777777" w:rsidR="001F7B00" w:rsidRDefault="001F7B00" w:rsidP="00903461">
      <w:pPr>
        <w:rPr>
          <w:rFonts w:ascii="Times New Roman" w:eastAsia="Times New Roman" w:hAnsi="Times New Roman" w:cs="Times New Roman"/>
          <w:b/>
          <w:bCs/>
          <w:color w:val="000000"/>
          <w:sz w:val="24"/>
          <w:szCs w:val="24"/>
          <w:lang w:eastAsia="cs-CZ"/>
        </w:rPr>
      </w:pPr>
    </w:p>
    <w:p w14:paraId="14819FB1" w14:textId="77777777" w:rsidR="001F7B00" w:rsidRDefault="001F7B00" w:rsidP="00903461">
      <w:pPr>
        <w:rPr>
          <w:rFonts w:ascii="Times New Roman" w:eastAsia="Times New Roman" w:hAnsi="Times New Roman" w:cs="Times New Roman"/>
          <w:b/>
          <w:bCs/>
          <w:color w:val="000000"/>
          <w:sz w:val="24"/>
          <w:szCs w:val="24"/>
          <w:lang w:eastAsia="cs-CZ"/>
        </w:rPr>
      </w:pPr>
    </w:p>
    <w:p w14:paraId="4BD81820" w14:textId="77777777" w:rsidR="001F7B00" w:rsidRDefault="001F7B00" w:rsidP="00903461">
      <w:pPr>
        <w:rPr>
          <w:rFonts w:ascii="Times New Roman" w:eastAsia="Times New Roman" w:hAnsi="Times New Roman" w:cs="Times New Roman"/>
          <w:b/>
          <w:bCs/>
          <w:color w:val="000000"/>
          <w:sz w:val="24"/>
          <w:szCs w:val="24"/>
          <w:lang w:eastAsia="cs-CZ"/>
        </w:rPr>
      </w:pPr>
    </w:p>
    <w:p w14:paraId="3C2260C3" w14:textId="77777777" w:rsidR="001F7B00" w:rsidRDefault="001F7B00" w:rsidP="00903461">
      <w:pPr>
        <w:rPr>
          <w:rFonts w:ascii="Times New Roman" w:eastAsia="Times New Roman" w:hAnsi="Times New Roman" w:cs="Times New Roman"/>
          <w:b/>
          <w:bCs/>
          <w:color w:val="000000"/>
          <w:sz w:val="24"/>
          <w:szCs w:val="24"/>
          <w:lang w:eastAsia="cs-CZ"/>
        </w:rPr>
      </w:pPr>
    </w:p>
    <w:p w14:paraId="0DE6EA37" w14:textId="77777777" w:rsidR="001F7B00" w:rsidRDefault="001F7B00" w:rsidP="00903461">
      <w:pPr>
        <w:rPr>
          <w:rFonts w:ascii="Times New Roman" w:eastAsia="Times New Roman" w:hAnsi="Times New Roman" w:cs="Times New Roman"/>
          <w:b/>
          <w:bCs/>
          <w:color w:val="000000"/>
          <w:sz w:val="24"/>
          <w:szCs w:val="24"/>
          <w:lang w:eastAsia="cs-CZ"/>
        </w:rPr>
      </w:pPr>
    </w:p>
    <w:p w14:paraId="6EB3FD7E" w14:textId="77777777" w:rsidR="001F7B00" w:rsidRDefault="001F7B00" w:rsidP="00903461">
      <w:pPr>
        <w:rPr>
          <w:rFonts w:ascii="Times New Roman" w:eastAsia="Times New Roman" w:hAnsi="Times New Roman" w:cs="Times New Roman"/>
          <w:b/>
          <w:bCs/>
          <w:color w:val="000000"/>
          <w:sz w:val="24"/>
          <w:szCs w:val="24"/>
          <w:lang w:eastAsia="cs-CZ"/>
        </w:rPr>
      </w:pPr>
    </w:p>
    <w:p w14:paraId="0A10CFDA" w14:textId="77777777" w:rsidR="001F7B00" w:rsidRDefault="001F7B00" w:rsidP="00903461">
      <w:pPr>
        <w:rPr>
          <w:rFonts w:ascii="Times New Roman" w:eastAsia="Times New Roman" w:hAnsi="Times New Roman" w:cs="Times New Roman"/>
          <w:b/>
          <w:bCs/>
          <w:color w:val="000000"/>
          <w:sz w:val="24"/>
          <w:szCs w:val="24"/>
          <w:lang w:eastAsia="cs-CZ"/>
        </w:rPr>
      </w:pPr>
    </w:p>
    <w:p w14:paraId="42028216" w14:textId="77777777" w:rsidR="001F7B00" w:rsidRDefault="001F7B00" w:rsidP="00903461">
      <w:pPr>
        <w:rPr>
          <w:rFonts w:ascii="Times New Roman" w:eastAsia="Times New Roman" w:hAnsi="Times New Roman" w:cs="Times New Roman"/>
          <w:b/>
          <w:bCs/>
          <w:color w:val="000000"/>
          <w:sz w:val="24"/>
          <w:szCs w:val="24"/>
          <w:lang w:eastAsia="cs-CZ"/>
        </w:rPr>
      </w:pPr>
    </w:p>
    <w:p w14:paraId="7545600E" w14:textId="77777777" w:rsidR="001F7B00" w:rsidRDefault="001F7B00" w:rsidP="00903461">
      <w:pPr>
        <w:rPr>
          <w:rFonts w:ascii="Times New Roman" w:eastAsia="Times New Roman" w:hAnsi="Times New Roman" w:cs="Times New Roman"/>
          <w:b/>
          <w:bCs/>
          <w:color w:val="000000"/>
          <w:sz w:val="24"/>
          <w:szCs w:val="24"/>
          <w:lang w:eastAsia="cs-CZ"/>
        </w:rPr>
      </w:pPr>
    </w:p>
    <w:p w14:paraId="0182DFAB" w14:textId="77777777" w:rsidR="001F7B00" w:rsidRDefault="001F7B00" w:rsidP="00903461">
      <w:pPr>
        <w:rPr>
          <w:rFonts w:ascii="Times New Roman" w:eastAsia="Times New Roman" w:hAnsi="Times New Roman" w:cs="Times New Roman"/>
          <w:b/>
          <w:bCs/>
          <w:color w:val="000000"/>
          <w:sz w:val="24"/>
          <w:szCs w:val="24"/>
          <w:lang w:eastAsia="cs-CZ"/>
        </w:rPr>
      </w:pPr>
    </w:p>
    <w:p w14:paraId="14CB49DD" w14:textId="77777777" w:rsidR="001F7B00" w:rsidRDefault="001F7B00" w:rsidP="00903461">
      <w:pPr>
        <w:rPr>
          <w:rFonts w:ascii="Times New Roman" w:eastAsia="Times New Roman" w:hAnsi="Times New Roman" w:cs="Times New Roman"/>
          <w:b/>
          <w:bCs/>
          <w:color w:val="000000"/>
          <w:sz w:val="24"/>
          <w:szCs w:val="24"/>
          <w:lang w:eastAsia="cs-CZ"/>
        </w:rPr>
      </w:pPr>
    </w:p>
    <w:p w14:paraId="55DD533D" w14:textId="77777777" w:rsidR="00903461" w:rsidRPr="00D72D1C" w:rsidRDefault="00903461" w:rsidP="00903461">
      <w:pPr>
        <w:rPr>
          <w:rFonts w:ascii="Times New Roman" w:eastAsia="Times New Roman" w:hAnsi="Times New Roman" w:cs="Times New Roman"/>
          <w:b/>
          <w:bCs/>
          <w:color w:val="000000"/>
          <w:sz w:val="20"/>
          <w:szCs w:val="20"/>
          <w:lang w:eastAsia="cs-CZ"/>
        </w:rPr>
      </w:pPr>
    </w:p>
    <w:p w14:paraId="26CF3A18" w14:textId="77777777" w:rsidR="00886EF7" w:rsidRDefault="00886EF7">
      <w:pPr>
        <w:rPr>
          <w:sz w:val="32"/>
          <w:szCs w:val="32"/>
        </w:rPr>
      </w:pPr>
    </w:p>
    <w:p w14:paraId="76F46E4D" w14:textId="77777777" w:rsidR="00172BB2" w:rsidRDefault="00172BB2" w:rsidP="00886EF7">
      <w:pPr>
        <w:pStyle w:val="Normlnweb"/>
        <w:rPr>
          <w:b/>
          <w:color w:val="000000"/>
          <w:sz w:val="28"/>
          <w:szCs w:val="28"/>
        </w:rPr>
      </w:pPr>
    </w:p>
    <w:p w14:paraId="1A387A09" w14:textId="77777777" w:rsidR="00983155" w:rsidRDefault="00983155">
      <w:pPr>
        <w:rPr>
          <w:noProof/>
          <w:sz w:val="32"/>
          <w:szCs w:val="32"/>
          <w:lang w:eastAsia="cs-CZ"/>
        </w:rPr>
      </w:pPr>
    </w:p>
    <w:p w14:paraId="03AE5AB4" w14:textId="77777777" w:rsidR="00983155" w:rsidRDefault="00983155">
      <w:pPr>
        <w:rPr>
          <w:noProof/>
          <w:sz w:val="32"/>
          <w:szCs w:val="32"/>
          <w:lang w:eastAsia="cs-CZ"/>
        </w:rPr>
      </w:pPr>
    </w:p>
    <w:p w14:paraId="52DA5E0B" w14:textId="77777777" w:rsidR="00983155" w:rsidRDefault="00983155">
      <w:pPr>
        <w:rPr>
          <w:noProof/>
          <w:sz w:val="32"/>
          <w:szCs w:val="32"/>
          <w:lang w:eastAsia="cs-CZ"/>
        </w:rPr>
      </w:pPr>
    </w:p>
    <w:p w14:paraId="1E569DBF" w14:textId="77777777" w:rsidR="00983155" w:rsidRDefault="00983155">
      <w:pPr>
        <w:rPr>
          <w:noProof/>
          <w:sz w:val="32"/>
          <w:szCs w:val="32"/>
          <w:lang w:eastAsia="cs-CZ"/>
        </w:rPr>
      </w:pPr>
    </w:p>
    <w:p w14:paraId="54EE69C8" w14:textId="77777777" w:rsidR="002545E4" w:rsidRDefault="002545E4" w:rsidP="002545E4">
      <w:pPr>
        <w:pStyle w:val="Normlnweb"/>
        <w:rPr>
          <w:color w:val="000000"/>
          <w:sz w:val="27"/>
          <w:szCs w:val="27"/>
        </w:rPr>
      </w:pPr>
      <w:r>
        <w:rPr>
          <w:color w:val="000000"/>
          <w:sz w:val="27"/>
          <w:szCs w:val="27"/>
        </w:rPr>
        <w:lastRenderedPageBreak/>
        <w:t>Oblastní odborná komise chovatelů králíků</w:t>
      </w:r>
    </w:p>
    <w:p w14:paraId="595CEF07" w14:textId="77777777" w:rsidR="002545E4" w:rsidRDefault="002545E4" w:rsidP="002545E4">
      <w:pPr>
        <w:pStyle w:val="Normlnweb"/>
        <w:rPr>
          <w:color w:val="000000"/>
          <w:sz w:val="27"/>
          <w:szCs w:val="27"/>
        </w:rPr>
      </w:pPr>
      <w:r>
        <w:rPr>
          <w:color w:val="000000"/>
          <w:sz w:val="27"/>
          <w:szCs w:val="27"/>
        </w:rPr>
        <w:t xml:space="preserve">Vážení přátelé, rád bych vás informoval o činnosti Oblastní odborné komise chovatelů králíků za rok 2023. Komise pracovala po volbách v novém složení: předseda Ing. Jiří </w:t>
      </w:r>
      <w:proofErr w:type="spellStart"/>
      <w:r>
        <w:rPr>
          <w:color w:val="000000"/>
          <w:sz w:val="27"/>
          <w:szCs w:val="27"/>
        </w:rPr>
        <w:t>Nocar</w:t>
      </w:r>
      <w:proofErr w:type="spellEnd"/>
      <w:r>
        <w:rPr>
          <w:color w:val="000000"/>
          <w:sz w:val="27"/>
          <w:szCs w:val="27"/>
        </w:rPr>
        <w:t>, místopředseda Vladimír Škvařil, Ing. Zdeněk Koláček, MVDr. Miloslav Martinec, Jan Bartůšek, Petr Daněk, Kateřina Fabiánková, Vladimír Hanuš a registrátor Petr Malinka. Naše činnost byla zaměřena hlavně na významné králíkářské akce tohoto roku.</w:t>
      </w:r>
    </w:p>
    <w:p w14:paraId="5D4AC36C" w14:textId="77777777" w:rsidR="002545E4" w:rsidRDefault="002545E4" w:rsidP="002545E4">
      <w:pPr>
        <w:pStyle w:val="Normlnweb"/>
        <w:rPr>
          <w:color w:val="000000"/>
          <w:sz w:val="27"/>
          <w:szCs w:val="27"/>
        </w:rPr>
      </w:pPr>
      <w:r>
        <w:rPr>
          <w:color w:val="000000"/>
          <w:sz w:val="27"/>
          <w:szCs w:val="27"/>
        </w:rPr>
        <w:t xml:space="preserve">Jako první to byla v měsíci září Celostátní výstava mladých králíků v Přerově. Z naší oblasti se jí zúčastnilo 12 chovatelů, což je o trochu méně než v předchozích ročnících. Hlavním důvodem bylo nestálé letní počasí, králíci nebyli připraveni na výstavu a u mnoha chovatelů také pozdní vrhy. Přesto naši chovatelé nedopadli špatně. Titul ŠČR na </w:t>
      </w:r>
      <w:proofErr w:type="spellStart"/>
      <w:r>
        <w:rPr>
          <w:color w:val="000000"/>
          <w:sz w:val="27"/>
          <w:szCs w:val="27"/>
        </w:rPr>
        <w:t>Fs</w:t>
      </w:r>
      <w:proofErr w:type="spellEnd"/>
      <w:r>
        <w:rPr>
          <w:color w:val="000000"/>
          <w:sz w:val="27"/>
          <w:szCs w:val="27"/>
        </w:rPr>
        <w:t xml:space="preserve"> získal Petr Daněk, na Hm Ing. Jiří </w:t>
      </w:r>
      <w:proofErr w:type="spellStart"/>
      <w:r>
        <w:rPr>
          <w:color w:val="000000"/>
          <w:sz w:val="27"/>
          <w:szCs w:val="27"/>
        </w:rPr>
        <w:t>Nocar</w:t>
      </w:r>
      <w:proofErr w:type="spellEnd"/>
      <w:r>
        <w:rPr>
          <w:color w:val="000000"/>
          <w:sz w:val="27"/>
          <w:szCs w:val="27"/>
        </w:rPr>
        <w:t xml:space="preserve"> titul MČR, ŠČR a pohár za nejlepšího králíka výstavy 0,1 Hm 97,0b, dále pak Robert Dračka na </w:t>
      </w:r>
      <w:proofErr w:type="spellStart"/>
      <w:r>
        <w:rPr>
          <w:color w:val="000000"/>
          <w:sz w:val="27"/>
          <w:szCs w:val="27"/>
        </w:rPr>
        <w:t>Rex</w:t>
      </w:r>
      <w:proofErr w:type="spellEnd"/>
      <w:r>
        <w:rPr>
          <w:color w:val="000000"/>
          <w:sz w:val="27"/>
          <w:szCs w:val="27"/>
        </w:rPr>
        <w:t xml:space="preserve"> </w:t>
      </w:r>
      <w:proofErr w:type="spellStart"/>
      <w:r>
        <w:rPr>
          <w:color w:val="000000"/>
          <w:sz w:val="27"/>
          <w:szCs w:val="27"/>
        </w:rPr>
        <w:t>or</w:t>
      </w:r>
      <w:proofErr w:type="spellEnd"/>
      <w:r>
        <w:rPr>
          <w:color w:val="000000"/>
          <w:sz w:val="27"/>
          <w:szCs w:val="27"/>
        </w:rPr>
        <w:t xml:space="preserve"> titul MČR a Petr Přikryl na </w:t>
      </w:r>
      <w:proofErr w:type="spellStart"/>
      <w:r>
        <w:rPr>
          <w:color w:val="000000"/>
          <w:sz w:val="27"/>
          <w:szCs w:val="27"/>
        </w:rPr>
        <w:t>Rex</w:t>
      </w:r>
      <w:proofErr w:type="spellEnd"/>
      <w:r>
        <w:rPr>
          <w:color w:val="000000"/>
          <w:sz w:val="27"/>
          <w:szCs w:val="27"/>
        </w:rPr>
        <w:t xml:space="preserve"> </w:t>
      </w:r>
      <w:proofErr w:type="spellStart"/>
      <w:r>
        <w:rPr>
          <w:color w:val="000000"/>
          <w:sz w:val="27"/>
          <w:szCs w:val="27"/>
        </w:rPr>
        <w:t>tč</w:t>
      </w:r>
      <w:proofErr w:type="spellEnd"/>
      <w:r>
        <w:rPr>
          <w:color w:val="000000"/>
          <w:sz w:val="27"/>
          <w:szCs w:val="27"/>
        </w:rPr>
        <w:t xml:space="preserve"> tituly MČR a ŠČR. Čestné ceny dále získali 2x Jan </w:t>
      </w:r>
      <w:proofErr w:type="spellStart"/>
      <w:r>
        <w:rPr>
          <w:color w:val="000000"/>
          <w:sz w:val="27"/>
          <w:szCs w:val="27"/>
        </w:rPr>
        <w:t>Vejvalka</w:t>
      </w:r>
      <w:proofErr w:type="spellEnd"/>
      <w:r>
        <w:rPr>
          <w:color w:val="000000"/>
          <w:sz w:val="27"/>
          <w:szCs w:val="27"/>
        </w:rPr>
        <w:t xml:space="preserve"> na Mm, Ing. Zdeněk Koláček na </w:t>
      </w:r>
      <w:proofErr w:type="spellStart"/>
      <w:r>
        <w:rPr>
          <w:color w:val="000000"/>
          <w:sz w:val="27"/>
          <w:szCs w:val="27"/>
        </w:rPr>
        <w:t>Čv</w:t>
      </w:r>
      <w:proofErr w:type="spellEnd"/>
      <w:r>
        <w:rPr>
          <w:color w:val="000000"/>
          <w:sz w:val="27"/>
          <w:szCs w:val="27"/>
        </w:rPr>
        <w:t xml:space="preserve">, Vladimír Škvařil na </w:t>
      </w:r>
      <w:proofErr w:type="spellStart"/>
      <w:r>
        <w:rPr>
          <w:color w:val="000000"/>
          <w:sz w:val="27"/>
          <w:szCs w:val="27"/>
        </w:rPr>
        <w:t>Sm</w:t>
      </w:r>
      <w:proofErr w:type="spellEnd"/>
      <w:r>
        <w:rPr>
          <w:color w:val="000000"/>
          <w:sz w:val="27"/>
          <w:szCs w:val="27"/>
        </w:rPr>
        <w:t xml:space="preserve"> a Rostislav Valeš na </w:t>
      </w:r>
      <w:proofErr w:type="spellStart"/>
      <w:r>
        <w:rPr>
          <w:color w:val="000000"/>
          <w:sz w:val="27"/>
          <w:szCs w:val="27"/>
        </w:rPr>
        <w:t>ASm</w:t>
      </w:r>
      <w:proofErr w:type="spellEnd"/>
      <w:r>
        <w:rPr>
          <w:color w:val="000000"/>
          <w:sz w:val="27"/>
          <w:szCs w:val="27"/>
        </w:rPr>
        <w:t xml:space="preserve">. Věřím, že v letošním roce bude účast na CVMK minimálně stejná nebo nejlépe vyšší a </w:t>
      </w:r>
      <w:proofErr w:type="gramStart"/>
      <w:r>
        <w:rPr>
          <w:color w:val="000000"/>
          <w:sz w:val="27"/>
          <w:szCs w:val="27"/>
        </w:rPr>
        <w:t>podaří</w:t>
      </w:r>
      <w:proofErr w:type="gramEnd"/>
      <w:r>
        <w:rPr>
          <w:color w:val="000000"/>
          <w:sz w:val="27"/>
          <w:szCs w:val="27"/>
        </w:rPr>
        <w:t xml:space="preserve"> se nám tituly obhájit a nějaké i přidat. Přerov je nám po všech stránkách velice dobře dostupný, a pokud budeme mít pěkné králíky, není důvod se něčeho obávat a nevystavit je.</w:t>
      </w:r>
    </w:p>
    <w:p w14:paraId="1837E4F2" w14:textId="77777777" w:rsidR="002545E4" w:rsidRDefault="002545E4" w:rsidP="002545E4">
      <w:pPr>
        <w:pStyle w:val="Normlnweb"/>
        <w:rPr>
          <w:color w:val="000000"/>
          <w:sz w:val="27"/>
          <w:szCs w:val="27"/>
        </w:rPr>
      </w:pPr>
      <w:r>
        <w:rPr>
          <w:color w:val="000000"/>
          <w:sz w:val="27"/>
          <w:szCs w:val="27"/>
        </w:rPr>
        <w:t xml:space="preserve">Další akcí byla naše Oblastní výstava v Ivančicích v polovině října. Rozsahem připomínala možná spíše mnohé krajské výstavy. Vystaveno bylo totiž přes 1100 zvířat, z toho 463 králíků nejen z naší oblasti, ale také ze Znojemska, Vysočiny a Vyškovska. Nebudu zde zatěžovat soupisem vystavovatelů naší oblasti a počtem získaným čestných cen, katalog je veřejně dostupná a mnozí z vás jste na výstavě osobně byli a vystavovali. Shrnu jen udělené poháry za jednotlivce a poháry za soutěž ZO při oblastní výstavě. V jednotlivcích se na 1. místě umístil Ing. Jiří </w:t>
      </w:r>
      <w:proofErr w:type="spellStart"/>
      <w:r>
        <w:rPr>
          <w:color w:val="000000"/>
          <w:sz w:val="27"/>
          <w:szCs w:val="27"/>
        </w:rPr>
        <w:t>Nocar</w:t>
      </w:r>
      <w:proofErr w:type="spellEnd"/>
      <w:r>
        <w:rPr>
          <w:color w:val="000000"/>
          <w:sz w:val="27"/>
          <w:szCs w:val="27"/>
        </w:rPr>
        <w:t xml:space="preserve"> s Hm, na 2. místě Antonín Stehlík s </w:t>
      </w:r>
      <w:proofErr w:type="spellStart"/>
      <w:r>
        <w:rPr>
          <w:color w:val="000000"/>
          <w:sz w:val="27"/>
          <w:szCs w:val="27"/>
        </w:rPr>
        <w:t>ASč</w:t>
      </w:r>
      <w:proofErr w:type="spellEnd"/>
      <w:r>
        <w:rPr>
          <w:color w:val="000000"/>
          <w:sz w:val="27"/>
          <w:szCs w:val="27"/>
        </w:rPr>
        <w:t xml:space="preserve">, na 3. místě Radek Petřík s Al, na 4. místě Ing. Dagmar Malá s </w:t>
      </w:r>
      <w:proofErr w:type="spellStart"/>
      <w:r>
        <w:rPr>
          <w:color w:val="000000"/>
          <w:sz w:val="27"/>
          <w:szCs w:val="27"/>
        </w:rPr>
        <w:t>Nb</w:t>
      </w:r>
      <w:proofErr w:type="spellEnd"/>
      <w:r>
        <w:rPr>
          <w:color w:val="000000"/>
          <w:sz w:val="27"/>
          <w:szCs w:val="27"/>
        </w:rPr>
        <w:t>, na 5. místě a zároveň pohár za nejlepší kolekci MCH Anna Stehlíková s Heč. Soutěže ZO se zúčastnilo 11 organizací, což je velmi pěkný počet. Na 1. místě se umístila ZO Moravské Bránice, na 2. místě ZO Radostice a 3. místě ZO Ivančice. Dále pak 4. Blučina II., 5. Říčany, 6. Kuřim, 7. Ostopovice, 8. Podolí, 9.</w:t>
      </w:r>
      <w:proofErr w:type="gramStart"/>
      <w:r>
        <w:rPr>
          <w:color w:val="000000"/>
          <w:sz w:val="27"/>
          <w:szCs w:val="27"/>
        </w:rPr>
        <w:t>Unkovice - Žabčice</w:t>
      </w:r>
      <w:proofErr w:type="gramEnd"/>
      <w:r>
        <w:rPr>
          <w:color w:val="000000"/>
          <w:sz w:val="27"/>
          <w:szCs w:val="27"/>
        </w:rPr>
        <w:t>, 10. Ořechov, 11. Moutnice.</w:t>
      </w:r>
    </w:p>
    <w:p w14:paraId="3356E22B" w14:textId="77777777" w:rsidR="002545E4" w:rsidRDefault="002545E4" w:rsidP="002545E4">
      <w:pPr>
        <w:pStyle w:val="Normlnweb"/>
        <w:rPr>
          <w:color w:val="000000"/>
          <w:sz w:val="27"/>
          <w:szCs w:val="27"/>
        </w:rPr>
      </w:pPr>
      <w:r>
        <w:rPr>
          <w:color w:val="000000"/>
          <w:sz w:val="27"/>
          <w:szCs w:val="27"/>
        </w:rPr>
        <w:t xml:space="preserve">Všem organizacím je třeba poděkovat velmi solidní účast poděkovat a doufám, že tento rok se ještě nějak ZO do soutěže přidá. Dále bych rád poděkoval ZO Ivančice za </w:t>
      </w:r>
      <w:proofErr w:type="gramStart"/>
      <w:r>
        <w:rPr>
          <w:color w:val="000000"/>
          <w:sz w:val="27"/>
          <w:szCs w:val="27"/>
        </w:rPr>
        <w:t>tuto</w:t>
      </w:r>
      <w:proofErr w:type="gramEnd"/>
      <w:r>
        <w:rPr>
          <w:color w:val="000000"/>
          <w:sz w:val="27"/>
          <w:szCs w:val="27"/>
        </w:rPr>
        <w:t xml:space="preserve"> a nejen tuhle výstavu poděkovat, štafetu oblastní výstavy pro letošní rok přebírá další tradiční pořadatel a to ZO Ořechov, věřím, že se tam všichni v říjnu setkáme.</w:t>
      </w:r>
    </w:p>
    <w:p w14:paraId="272F65B0" w14:textId="77777777" w:rsidR="002545E4" w:rsidRDefault="002545E4" w:rsidP="002545E4">
      <w:pPr>
        <w:pStyle w:val="Normlnweb"/>
        <w:rPr>
          <w:color w:val="000000"/>
          <w:sz w:val="27"/>
          <w:szCs w:val="27"/>
        </w:rPr>
      </w:pPr>
      <w:r>
        <w:rPr>
          <w:color w:val="000000"/>
          <w:sz w:val="27"/>
          <w:szCs w:val="27"/>
        </w:rPr>
        <w:t xml:space="preserve">Celostátní výstava v Lysé nad Labem v listopadu se zúčastnilo 17 chovatelů králíků z naší oblasti, opět velice solidní číslo. V podmínkách obrovské konkurence, kdy celkový počet vystavených králíků atakoval téměř číslo 3 400 vystavených kusů, jsme se rozhodně neztratili. Titul MČR a ŠČR na </w:t>
      </w:r>
      <w:proofErr w:type="spellStart"/>
      <w:r>
        <w:rPr>
          <w:color w:val="000000"/>
          <w:sz w:val="27"/>
          <w:szCs w:val="27"/>
        </w:rPr>
        <w:t>Fs</w:t>
      </w:r>
      <w:proofErr w:type="spellEnd"/>
      <w:r>
        <w:rPr>
          <w:color w:val="000000"/>
          <w:sz w:val="27"/>
          <w:szCs w:val="27"/>
        </w:rPr>
        <w:t xml:space="preserve"> získal Petr Daněk, na </w:t>
      </w:r>
      <w:proofErr w:type="spellStart"/>
      <w:r>
        <w:rPr>
          <w:color w:val="000000"/>
          <w:sz w:val="27"/>
          <w:szCs w:val="27"/>
        </w:rPr>
        <w:t>Mbh</w:t>
      </w:r>
      <w:proofErr w:type="spellEnd"/>
      <w:r>
        <w:rPr>
          <w:color w:val="000000"/>
          <w:sz w:val="27"/>
          <w:szCs w:val="27"/>
        </w:rPr>
        <w:t xml:space="preserve"> stejné tituly dr. Vlastimil Šimek a Vojtěch Švestka na </w:t>
      </w:r>
      <w:proofErr w:type="spellStart"/>
      <w:r>
        <w:rPr>
          <w:color w:val="000000"/>
          <w:sz w:val="27"/>
          <w:szCs w:val="27"/>
        </w:rPr>
        <w:t>Sč</w:t>
      </w:r>
      <w:proofErr w:type="spellEnd"/>
      <w:r>
        <w:rPr>
          <w:color w:val="000000"/>
          <w:sz w:val="27"/>
          <w:szCs w:val="27"/>
        </w:rPr>
        <w:t xml:space="preserve">. Dále pak titul ŠČR MCH Veronika Sklenářová na Hem, dr. Miloslav Martinec na </w:t>
      </w:r>
      <w:proofErr w:type="spellStart"/>
      <w:r>
        <w:rPr>
          <w:color w:val="000000"/>
          <w:sz w:val="27"/>
          <w:szCs w:val="27"/>
        </w:rPr>
        <w:t>Rex</w:t>
      </w:r>
      <w:proofErr w:type="spellEnd"/>
      <w:r>
        <w:rPr>
          <w:color w:val="000000"/>
          <w:sz w:val="27"/>
          <w:szCs w:val="27"/>
        </w:rPr>
        <w:t xml:space="preserve"> </w:t>
      </w:r>
      <w:proofErr w:type="spellStart"/>
      <w:r>
        <w:rPr>
          <w:color w:val="000000"/>
          <w:sz w:val="27"/>
          <w:szCs w:val="27"/>
        </w:rPr>
        <w:t>or</w:t>
      </w:r>
      <w:proofErr w:type="spellEnd"/>
      <w:r>
        <w:rPr>
          <w:color w:val="000000"/>
          <w:sz w:val="27"/>
          <w:szCs w:val="27"/>
        </w:rPr>
        <w:t xml:space="preserve"> a titul MČR Ing. Dagmar Malá na </w:t>
      </w:r>
      <w:proofErr w:type="spellStart"/>
      <w:r>
        <w:rPr>
          <w:color w:val="000000"/>
          <w:sz w:val="27"/>
          <w:szCs w:val="27"/>
        </w:rPr>
        <w:t>Zbíč</w:t>
      </w:r>
      <w:proofErr w:type="spellEnd"/>
      <w:r>
        <w:rPr>
          <w:color w:val="000000"/>
          <w:sz w:val="27"/>
          <w:szCs w:val="27"/>
        </w:rPr>
        <w:t xml:space="preserve">. Dále ČC získal Rostislav Valeš </w:t>
      </w:r>
      <w:proofErr w:type="spellStart"/>
      <w:r>
        <w:rPr>
          <w:color w:val="000000"/>
          <w:sz w:val="27"/>
          <w:szCs w:val="27"/>
        </w:rPr>
        <w:t>ASč</w:t>
      </w:r>
      <w:proofErr w:type="spellEnd"/>
      <w:r>
        <w:rPr>
          <w:color w:val="000000"/>
          <w:sz w:val="27"/>
          <w:szCs w:val="27"/>
        </w:rPr>
        <w:t xml:space="preserve"> a Ing. Jiří </w:t>
      </w:r>
      <w:proofErr w:type="spellStart"/>
      <w:r>
        <w:rPr>
          <w:color w:val="000000"/>
          <w:sz w:val="27"/>
          <w:szCs w:val="27"/>
        </w:rPr>
        <w:t>Nocar</w:t>
      </w:r>
      <w:proofErr w:type="spellEnd"/>
      <w:r>
        <w:rPr>
          <w:color w:val="000000"/>
          <w:sz w:val="27"/>
          <w:szCs w:val="27"/>
        </w:rPr>
        <w:t xml:space="preserve"> na Hm.</w:t>
      </w:r>
    </w:p>
    <w:p w14:paraId="605CD126" w14:textId="77777777" w:rsidR="002545E4" w:rsidRDefault="002545E4" w:rsidP="002545E4">
      <w:pPr>
        <w:pStyle w:val="Normlnweb"/>
        <w:rPr>
          <w:color w:val="000000"/>
          <w:sz w:val="27"/>
          <w:szCs w:val="27"/>
        </w:rPr>
      </w:pPr>
      <w:r>
        <w:rPr>
          <w:color w:val="000000"/>
          <w:sz w:val="27"/>
          <w:szCs w:val="27"/>
        </w:rPr>
        <w:t xml:space="preserve">V meziokresní soutěži nás čekal obrovský </w:t>
      </w:r>
      <w:proofErr w:type="gramStart"/>
      <w:r>
        <w:rPr>
          <w:color w:val="000000"/>
          <w:sz w:val="27"/>
          <w:szCs w:val="27"/>
        </w:rPr>
        <w:t>úkol</w:t>
      </w:r>
      <w:proofErr w:type="gramEnd"/>
      <w:r>
        <w:rPr>
          <w:color w:val="000000"/>
          <w:sz w:val="27"/>
          <w:szCs w:val="27"/>
        </w:rPr>
        <w:t xml:space="preserve"> a to obhájit dvě předchozí vítězství a získat tak velice cenný hattrick. To se nám bohužel ve velké konkurenci velmi silných okresů nepodařilo a získali jsme nakonec 4. místo. I toto umístění ale pomohlo k celkovému 1. místu naší oblasti v celorepublikové soutěži. Rád bych poděkoval všem, kteří se na tomto umístění podíleli. Do </w:t>
      </w:r>
      <w:r>
        <w:rPr>
          <w:color w:val="000000"/>
          <w:sz w:val="27"/>
          <w:szCs w:val="27"/>
        </w:rPr>
        <w:lastRenderedPageBreak/>
        <w:t xml:space="preserve">soutěže byli dle předchozích výsledků a s přihlédnutím k aktuální kondici králíků zařazeni. Petr Daněk </w:t>
      </w:r>
      <w:proofErr w:type="spellStart"/>
      <w:r>
        <w:rPr>
          <w:color w:val="000000"/>
          <w:sz w:val="27"/>
          <w:szCs w:val="27"/>
        </w:rPr>
        <w:t>Fs</w:t>
      </w:r>
      <w:proofErr w:type="spellEnd"/>
      <w:r>
        <w:rPr>
          <w:color w:val="000000"/>
          <w:sz w:val="27"/>
          <w:szCs w:val="27"/>
        </w:rPr>
        <w:t xml:space="preserve">, dr. Vlastimil Šimek </w:t>
      </w:r>
      <w:proofErr w:type="spellStart"/>
      <w:r>
        <w:rPr>
          <w:color w:val="000000"/>
          <w:sz w:val="27"/>
          <w:szCs w:val="27"/>
        </w:rPr>
        <w:t>Mbh</w:t>
      </w:r>
      <w:proofErr w:type="spellEnd"/>
      <w:r>
        <w:rPr>
          <w:color w:val="000000"/>
          <w:sz w:val="27"/>
          <w:szCs w:val="27"/>
        </w:rPr>
        <w:t xml:space="preserve">, Otakar Konečný </w:t>
      </w:r>
      <w:proofErr w:type="spellStart"/>
      <w:r>
        <w:rPr>
          <w:color w:val="000000"/>
          <w:sz w:val="27"/>
          <w:szCs w:val="27"/>
        </w:rPr>
        <w:t>MSč</w:t>
      </w:r>
      <w:proofErr w:type="spellEnd"/>
      <w:r>
        <w:rPr>
          <w:color w:val="000000"/>
          <w:sz w:val="27"/>
          <w:szCs w:val="27"/>
        </w:rPr>
        <w:t xml:space="preserve">, Radek Petřík Al, Ing. Jiří </w:t>
      </w:r>
      <w:proofErr w:type="spellStart"/>
      <w:r>
        <w:rPr>
          <w:color w:val="000000"/>
          <w:sz w:val="27"/>
          <w:szCs w:val="27"/>
        </w:rPr>
        <w:t>Nocar</w:t>
      </w:r>
      <w:proofErr w:type="spellEnd"/>
      <w:r>
        <w:rPr>
          <w:color w:val="000000"/>
          <w:sz w:val="27"/>
          <w:szCs w:val="27"/>
        </w:rPr>
        <w:t xml:space="preserve"> Hm, Vojtěch Švestka </w:t>
      </w:r>
      <w:proofErr w:type="spellStart"/>
      <w:r>
        <w:rPr>
          <w:color w:val="000000"/>
          <w:sz w:val="27"/>
          <w:szCs w:val="27"/>
        </w:rPr>
        <w:t>Sč</w:t>
      </w:r>
      <w:proofErr w:type="spellEnd"/>
      <w:r>
        <w:rPr>
          <w:color w:val="000000"/>
          <w:sz w:val="27"/>
          <w:szCs w:val="27"/>
        </w:rPr>
        <w:t xml:space="preserve"> a Veronika Sklenářová Hem. Dále bych také poděkoval ostatním vystavovatelům z naší oblasti, kteří vystavili na této akci. Ať už to bereme jakkoli, přeci jen je to opravdu oficiální a regulérní Mistrovství republiky, </w:t>
      </w:r>
      <w:proofErr w:type="gramStart"/>
      <w:r>
        <w:rPr>
          <w:color w:val="000000"/>
          <w:sz w:val="27"/>
          <w:szCs w:val="27"/>
        </w:rPr>
        <w:t>ne jen</w:t>
      </w:r>
      <w:proofErr w:type="gramEnd"/>
      <w:r>
        <w:rPr>
          <w:color w:val="000000"/>
          <w:sz w:val="27"/>
          <w:szCs w:val="27"/>
        </w:rPr>
        <w:t xml:space="preserve"> „nějaká Lysá“ jak je bohužel občas někde slyšet.</w:t>
      </w:r>
    </w:p>
    <w:p w14:paraId="63D09231" w14:textId="77777777" w:rsidR="002545E4" w:rsidRDefault="002545E4" w:rsidP="002545E4">
      <w:pPr>
        <w:pStyle w:val="Normlnweb"/>
        <w:rPr>
          <w:color w:val="000000"/>
          <w:sz w:val="27"/>
          <w:szCs w:val="27"/>
        </w:rPr>
      </w:pPr>
      <w:r>
        <w:rPr>
          <w:color w:val="000000"/>
          <w:sz w:val="27"/>
          <w:szCs w:val="27"/>
        </w:rPr>
        <w:t xml:space="preserve">Poslední králíkářskou akcí roku 2023 byla Moravia na začátku prosince na BBV v Brně. Zde shrnu jen ty nejvýznamnější body, počet vystavovatelů z naší oblasti ani počet vystavených králíků není třeba rekapitulovat. Titul Šampion Jižní Moravy získal Vladimír Škvařil na </w:t>
      </w:r>
      <w:proofErr w:type="spellStart"/>
      <w:r>
        <w:rPr>
          <w:color w:val="000000"/>
          <w:sz w:val="27"/>
          <w:szCs w:val="27"/>
        </w:rPr>
        <w:t>Sm</w:t>
      </w:r>
      <w:proofErr w:type="spellEnd"/>
      <w:r>
        <w:rPr>
          <w:color w:val="000000"/>
          <w:sz w:val="27"/>
          <w:szCs w:val="27"/>
        </w:rPr>
        <w:t xml:space="preserve"> 97,0b. Titul Mistr Jižní Moravy získali Josef Kovářík na </w:t>
      </w:r>
      <w:proofErr w:type="spellStart"/>
      <w:r>
        <w:rPr>
          <w:color w:val="000000"/>
          <w:sz w:val="27"/>
          <w:szCs w:val="27"/>
        </w:rPr>
        <w:t>Vss</w:t>
      </w:r>
      <w:proofErr w:type="spellEnd"/>
      <w:r>
        <w:rPr>
          <w:color w:val="000000"/>
          <w:sz w:val="27"/>
          <w:szCs w:val="27"/>
        </w:rPr>
        <w:t xml:space="preserve">, Petr Daněk na </w:t>
      </w:r>
      <w:proofErr w:type="spellStart"/>
      <w:r>
        <w:rPr>
          <w:color w:val="000000"/>
          <w:sz w:val="27"/>
          <w:szCs w:val="27"/>
        </w:rPr>
        <w:t>Fs</w:t>
      </w:r>
      <w:proofErr w:type="spellEnd"/>
      <w:r>
        <w:rPr>
          <w:color w:val="000000"/>
          <w:sz w:val="27"/>
          <w:szCs w:val="27"/>
        </w:rPr>
        <w:t xml:space="preserve">, Otakar Konečný na </w:t>
      </w:r>
      <w:proofErr w:type="spellStart"/>
      <w:r>
        <w:rPr>
          <w:color w:val="000000"/>
          <w:sz w:val="27"/>
          <w:szCs w:val="27"/>
        </w:rPr>
        <w:t>MSč</w:t>
      </w:r>
      <w:proofErr w:type="spellEnd"/>
      <w:r>
        <w:rPr>
          <w:color w:val="000000"/>
          <w:sz w:val="27"/>
          <w:szCs w:val="27"/>
        </w:rPr>
        <w:t xml:space="preserve">, Ing. Dagmar Malá na </w:t>
      </w:r>
      <w:proofErr w:type="spellStart"/>
      <w:r>
        <w:rPr>
          <w:color w:val="000000"/>
          <w:sz w:val="27"/>
          <w:szCs w:val="27"/>
        </w:rPr>
        <w:t>Nb</w:t>
      </w:r>
      <w:proofErr w:type="spellEnd"/>
      <w:r>
        <w:rPr>
          <w:color w:val="000000"/>
          <w:sz w:val="27"/>
          <w:szCs w:val="27"/>
        </w:rPr>
        <w:t xml:space="preserve">, Vojtěch Fučík MCH s </w:t>
      </w:r>
      <w:proofErr w:type="spellStart"/>
      <w:r>
        <w:rPr>
          <w:color w:val="000000"/>
          <w:sz w:val="27"/>
          <w:szCs w:val="27"/>
        </w:rPr>
        <w:t>Mbh</w:t>
      </w:r>
      <w:proofErr w:type="spellEnd"/>
      <w:r>
        <w:rPr>
          <w:color w:val="000000"/>
          <w:sz w:val="27"/>
          <w:szCs w:val="27"/>
        </w:rPr>
        <w:t xml:space="preserve">, František Kuchařík na </w:t>
      </w:r>
      <w:proofErr w:type="spellStart"/>
      <w:r>
        <w:rPr>
          <w:color w:val="000000"/>
          <w:sz w:val="27"/>
          <w:szCs w:val="27"/>
        </w:rPr>
        <w:t>Pe</w:t>
      </w:r>
      <w:proofErr w:type="spellEnd"/>
      <w:r>
        <w:rPr>
          <w:color w:val="000000"/>
          <w:sz w:val="27"/>
          <w:szCs w:val="27"/>
        </w:rPr>
        <w:t xml:space="preserve">, Vladimír Škvařil na </w:t>
      </w:r>
      <w:proofErr w:type="spellStart"/>
      <w:r>
        <w:rPr>
          <w:color w:val="000000"/>
          <w:sz w:val="27"/>
          <w:szCs w:val="27"/>
        </w:rPr>
        <w:t>Sm</w:t>
      </w:r>
      <w:proofErr w:type="spellEnd"/>
      <w:r>
        <w:rPr>
          <w:color w:val="000000"/>
          <w:sz w:val="27"/>
          <w:szCs w:val="27"/>
        </w:rPr>
        <w:t xml:space="preserve"> a Ing. Jiří </w:t>
      </w:r>
      <w:proofErr w:type="spellStart"/>
      <w:r>
        <w:rPr>
          <w:color w:val="000000"/>
          <w:sz w:val="27"/>
          <w:szCs w:val="27"/>
        </w:rPr>
        <w:t>Nocar</w:t>
      </w:r>
      <w:proofErr w:type="spellEnd"/>
      <w:r>
        <w:rPr>
          <w:color w:val="000000"/>
          <w:sz w:val="27"/>
          <w:szCs w:val="27"/>
        </w:rPr>
        <w:t xml:space="preserve"> na Hm. V soutěži okresů se nám podařilo konečně získat 1. místo před okresem Hodonín. Do soutěže byli nominování všichni výše zmiňovaní držitelé titulů, které ještě doplnila Lenka </w:t>
      </w:r>
      <w:proofErr w:type="spellStart"/>
      <w:r>
        <w:rPr>
          <w:color w:val="000000"/>
          <w:sz w:val="27"/>
          <w:szCs w:val="27"/>
        </w:rPr>
        <w:t>Bílová</w:t>
      </w:r>
      <w:proofErr w:type="spellEnd"/>
      <w:r>
        <w:rPr>
          <w:color w:val="000000"/>
          <w:sz w:val="27"/>
          <w:szCs w:val="27"/>
        </w:rPr>
        <w:t xml:space="preserve"> s </w:t>
      </w:r>
      <w:proofErr w:type="spellStart"/>
      <w:r>
        <w:rPr>
          <w:color w:val="000000"/>
          <w:sz w:val="27"/>
          <w:szCs w:val="27"/>
        </w:rPr>
        <w:t>Vš</w:t>
      </w:r>
      <w:proofErr w:type="spellEnd"/>
      <w:r>
        <w:rPr>
          <w:color w:val="000000"/>
          <w:sz w:val="27"/>
          <w:szCs w:val="27"/>
        </w:rPr>
        <w:t xml:space="preserve"> a Olga Dvořáková s </w:t>
      </w:r>
      <w:proofErr w:type="spellStart"/>
      <w:r>
        <w:rPr>
          <w:color w:val="000000"/>
          <w:sz w:val="27"/>
          <w:szCs w:val="27"/>
        </w:rPr>
        <w:t>Ssv</w:t>
      </w:r>
      <w:proofErr w:type="spellEnd"/>
      <w:r>
        <w:rPr>
          <w:color w:val="000000"/>
          <w:sz w:val="27"/>
          <w:szCs w:val="27"/>
        </w:rPr>
        <w:t xml:space="preserve">. Tímto bych chtěl velmi poděkovat všem vystavovatelům a </w:t>
      </w:r>
      <w:proofErr w:type="gramStart"/>
      <w:r>
        <w:rPr>
          <w:color w:val="000000"/>
          <w:sz w:val="27"/>
          <w:szCs w:val="27"/>
        </w:rPr>
        <w:t>dalších chovatelům</w:t>
      </w:r>
      <w:proofErr w:type="gramEnd"/>
      <w:r>
        <w:rPr>
          <w:color w:val="000000"/>
          <w:sz w:val="27"/>
          <w:szCs w:val="27"/>
        </w:rPr>
        <w:t>, kteří se jakkoliv podíleli na této náročné akci.</w:t>
      </w:r>
    </w:p>
    <w:p w14:paraId="53855783" w14:textId="77777777" w:rsidR="002545E4" w:rsidRDefault="002545E4" w:rsidP="002545E4">
      <w:pPr>
        <w:pStyle w:val="Normlnweb"/>
        <w:rPr>
          <w:color w:val="000000"/>
          <w:sz w:val="27"/>
          <w:szCs w:val="27"/>
        </w:rPr>
      </w:pPr>
      <w:r>
        <w:rPr>
          <w:color w:val="000000"/>
          <w:sz w:val="27"/>
          <w:szCs w:val="27"/>
        </w:rPr>
        <w:t>Na závěr bych vám rád popřál hodně zdraví a úspěšný chovatelský rok.</w:t>
      </w:r>
    </w:p>
    <w:p w14:paraId="7BEE6261" w14:textId="77777777" w:rsidR="00983155" w:rsidRDefault="00983155">
      <w:pPr>
        <w:rPr>
          <w:noProof/>
          <w:sz w:val="32"/>
          <w:szCs w:val="32"/>
          <w:lang w:eastAsia="cs-CZ"/>
        </w:rPr>
      </w:pPr>
    </w:p>
    <w:p w14:paraId="034113B6" w14:textId="77777777" w:rsidR="00983155" w:rsidRDefault="00983155">
      <w:pPr>
        <w:rPr>
          <w:noProof/>
          <w:sz w:val="32"/>
          <w:szCs w:val="32"/>
          <w:lang w:eastAsia="cs-CZ"/>
        </w:rPr>
      </w:pPr>
    </w:p>
    <w:p w14:paraId="729DD2F4" w14:textId="77777777" w:rsidR="00983155" w:rsidRDefault="00983155">
      <w:pPr>
        <w:rPr>
          <w:noProof/>
          <w:sz w:val="32"/>
          <w:szCs w:val="32"/>
          <w:lang w:eastAsia="cs-CZ"/>
        </w:rPr>
      </w:pPr>
    </w:p>
    <w:p w14:paraId="2BB2D06F" w14:textId="77777777" w:rsidR="00172BB2" w:rsidRPr="00172BB2" w:rsidRDefault="00172BB2" w:rsidP="00172BB2">
      <w:pPr>
        <w:pStyle w:val="Normlnweb"/>
        <w:rPr>
          <w:b/>
          <w:color w:val="000000"/>
          <w:sz w:val="28"/>
          <w:szCs w:val="28"/>
        </w:rPr>
      </w:pPr>
    </w:p>
    <w:p w14:paraId="05F2EB33" w14:textId="77777777" w:rsidR="00172BB2" w:rsidRDefault="00172BB2" w:rsidP="00172BB2">
      <w:pPr>
        <w:pStyle w:val="Normlnweb"/>
        <w:rPr>
          <w:color w:val="000000"/>
          <w:sz w:val="28"/>
          <w:szCs w:val="28"/>
        </w:rPr>
      </w:pPr>
    </w:p>
    <w:p w14:paraId="5335B1D5" w14:textId="77777777" w:rsidR="00295E89" w:rsidRDefault="00295E89">
      <w:pPr>
        <w:rPr>
          <w:noProof/>
          <w:sz w:val="32"/>
          <w:szCs w:val="32"/>
          <w:lang w:eastAsia="cs-CZ"/>
        </w:rPr>
      </w:pPr>
    </w:p>
    <w:p w14:paraId="4DF41BF5" w14:textId="77777777" w:rsidR="00295E89" w:rsidRDefault="00295E89">
      <w:pPr>
        <w:rPr>
          <w:noProof/>
          <w:sz w:val="32"/>
          <w:szCs w:val="32"/>
          <w:lang w:eastAsia="cs-CZ"/>
        </w:rPr>
      </w:pPr>
    </w:p>
    <w:p w14:paraId="28E16F34" w14:textId="77777777" w:rsidR="00295E89" w:rsidRDefault="00295E89">
      <w:pPr>
        <w:rPr>
          <w:noProof/>
          <w:sz w:val="32"/>
          <w:szCs w:val="32"/>
          <w:lang w:eastAsia="cs-CZ"/>
        </w:rPr>
      </w:pPr>
    </w:p>
    <w:p w14:paraId="6B73F8A0" w14:textId="77777777" w:rsidR="00295E89" w:rsidRDefault="00295E89">
      <w:pPr>
        <w:rPr>
          <w:noProof/>
          <w:sz w:val="32"/>
          <w:szCs w:val="32"/>
          <w:lang w:eastAsia="cs-CZ"/>
        </w:rPr>
      </w:pPr>
    </w:p>
    <w:p w14:paraId="5B16110D" w14:textId="77777777" w:rsidR="00295E89" w:rsidRDefault="00295E89">
      <w:pPr>
        <w:rPr>
          <w:noProof/>
          <w:sz w:val="32"/>
          <w:szCs w:val="32"/>
          <w:lang w:eastAsia="cs-CZ"/>
        </w:rPr>
      </w:pPr>
    </w:p>
    <w:p w14:paraId="78991488" w14:textId="77777777" w:rsidR="00AE42E9" w:rsidRDefault="00AE42E9">
      <w:pPr>
        <w:rPr>
          <w:noProof/>
          <w:sz w:val="32"/>
          <w:szCs w:val="32"/>
          <w:lang w:eastAsia="cs-CZ"/>
        </w:rPr>
      </w:pPr>
    </w:p>
    <w:p w14:paraId="23B5AC6E" w14:textId="77777777" w:rsidR="00AE42E9" w:rsidRDefault="00AE42E9">
      <w:pPr>
        <w:rPr>
          <w:noProof/>
          <w:sz w:val="32"/>
          <w:szCs w:val="32"/>
          <w:lang w:eastAsia="cs-CZ"/>
        </w:rPr>
      </w:pPr>
    </w:p>
    <w:p w14:paraId="0BA4B7BA" w14:textId="77777777" w:rsidR="00AE42E9" w:rsidRDefault="00AE42E9">
      <w:pPr>
        <w:rPr>
          <w:noProof/>
          <w:sz w:val="32"/>
          <w:szCs w:val="32"/>
          <w:lang w:eastAsia="cs-CZ"/>
        </w:rPr>
      </w:pPr>
    </w:p>
    <w:p w14:paraId="49292426" w14:textId="77777777" w:rsidR="00AE42E9" w:rsidRDefault="00AE42E9">
      <w:pPr>
        <w:rPr>
          <w:noProof/>
          <w:sz w:val="32"/>
          <w:szCs w:val="32"/>
          <w:lang w:eastAsia="cs-CZ"/>
        </w:rPr>
      </w:pPr>
    </w:p>
    <w:p w14:paraId="4A5CADE1" w14:textId="77777777" w:rsidR="00AE42E9" w:rsidRDefault="00AE42E9">
      <w:pPr>
        <w:rPr>
          <w:noProof/>
          <w:sz w:val="32"/>
          <w:szCs w:val="32"/>
          <w:lang w:eastAsia="cs-CZ"/>
        </w:rPr>
      </w:pPr>
    </w:p>
    <w:p w14:paraId="6087760A" w14:textId="77777777" w:rsidR="00AE42E9" w:rsidRDefault="00AE42E9">
      <w:pPr>
        <w:rPr>
          <w:noProof/>
          <w:sz w:val="32"/>
          <w:szCs w:val="32"/>
          <w:lang w:eastAsia="cs-CZ"/>
        </w:rPr>
      </w:pPr>
    </w:p>
    <w:p w14:paraId="33117E58" w14:textId="77777777" w:rsidR="002545E4" w:rsidRDefault="002545E4" w:rsidP="002545E4">
      <w:pPr>
        <w:pStyle w:val="Normlnweb"/>
        <w:rPr>
          <w:color w:val="000000"/>
          <w:sz w:val="27"/>
          <w:szCs w:val="27"/>
        </w:rPr>
      </w:pPr>
      <w:r>
        <w:rPr>
          <w:color w:val="000000"/>
          <w:sz w:val="27"/>
          <w:szCs w:val="27"/>
        </w:rPr>
        <w:lastRenderedPageBreak/>
        <w:t>Zpráva o mladých chovatelích 2023</w:t>
      </w:r>
    </w:p>
    <w:p w14:paraId="4128B4FC" w14:textId="77777777" w:rsidR="002545E4" w:rsidRDefault="002545E4" w:rsidP="002545E4">
      <w:pPr>
        <w:pStyle w:val="Normlnweb"/>
        <w:rPr>
          <w:color w:val="000000"/>
          <w:sz w:val="27"/>
          <w:szCs w:val="27"/>
        </w:rPr>
      </w:pPr>
      <w:r>
        <w:rPr>
          <w:color w:val="000000"/>
          <w:sz w:val="27"/>
          <w:szCs w:val="27"/>
        </w:rPr>
        <w:t>V roce 2023 byla práce s mladými chovateli (MCH) soustředěna do následujících akcí a činností:</w:t>
      </w:r>
    </w:p>
    <w:p w14:paraId="51B3F82B" w14:textId="77777777" w:rsidR="002545E4" w:rsidRDefault="002545E4" w:rsidP="002545E4">
      <w:pPr>
        <w:pStyle w:val="Normlnweb"/>
        <w:rPr>
          <w:color w:val="000000"/>
          <w:sz w:val="27"/>
          <w:szCs w:val="27"/>
        </w:rPr>
      </w:pPr>
      <w:r>
        <w:rPr>
          <w:color w:val="000000"/>
          <w:sz w:val="27"/>
          <w:szCs w:val="27"/>
        </w:rPr>
        <w:t>· Oblastní kolo Soutěže mladých chovatelů, 27.05.2023, Ivančice</w:t>
      </w:r>
    </w:p>
    <w:p w14:paraId="0044748C" w14:textId="77777777" w:rsidR="002545E4" w:rsidRDefault="002545E4" w:rsidP="002545E4">
      <w:pPr>
        <w:pStyle w:val="Normlnweb"/>
        <w:rPr>
          <w:color w:val="000000"/>
          <w:sz w:val="27"/>
          <w:szCs w:val="27"/>
        </w:rPr>
      </w:pPr>
      <w:r>
        <w:rPr>
          <w:color w:val="000000"/>
          <w:sz w:val="27"/>
          <w:szCs w:val="27"/>
        </w:rPr>
        <w:t xml:space="preserve">S ohledem na zájem MCH postoupit na celostátní kolo Soutěže mladých chovatelů, bylo zrealizováno nominační oblastní kolo. To proběhlo v sobotu 27.05.2023 v chovatelském areálu ZO ČSCH Ivančice. Akce se zúčastnilo celkem 8 dětí, a to jak z Brněnska, tak i z Břeclavska – doprovod paní </w:t>
      </w:r>
      <w:proofErr w:type="spellStart"/>
      <w:r>
        <w:rPr>
          <w:color w:val="000000"/>
          <w:sz w:val="27"/>
          <w:szCs w:val="27"/>
        </w:rPr>
        <w:t>Sietlová</w:t>
      </w:r>
      <w:proofErr w:type="spellEnd"/>
      <w:r>
        <w:rPr>
          <w:color w:val="000000"/>
          <w:sz w:val="27"/>
          <w:szCs w:val="27"/>
        </w:rPr>
        <w:t xml:space="preserve"> a Poláková. Někteří MCH přijeli soutěžit i postup (v takovém případě měli krátkou písemnou práci o chovu), jiní si nezávazně zkusili soutěžit. Mladí chovatelé si přivezli s sebou i na ukázku svoje oblíbená zvířata. Soutěž se skládala z testu znalostí, </w:t>
      </w:r>
      <w:proofErr w:type="spellStart"/>
      <w:r>
        <w:rPr>
          <w:color w:val="000000"/>
          <w:sz w:val="27"/>
          <w:szCs w:val="27"/>
        </w:rPr>
        <w:t>poznávačky</w:t>
      </w:r>
      <w:proofErr w:type="spellEnd"/>
      <w:r>
        <w:rPr>
          <w:color w:val="000000"/>
          <w:sz w:val="27"/>
          <w:szCs w:val="27"/>
        </w:rPr>
        <w:t xml:space="preserve"> plemen a pohovoru na písemnou prací. Za OO ČSCH Brno postoupili do celostátního kola: Vojtěch Fučík (králíci, ZO Ostopovice), Anna Šimková (králičí hop, ZO Moravské Bránice) a Barbora </w:t>
      </w:r>
      <w:proofErr w:type="spellStart"/>
      <w:r>
        <w:rPr>
          <w:color w:val="000000"/>
          <w:sz w:val="27"/>
          <w:szCs w:val="27"/>
        </w:rPr>
        <w:t>Ulmannová</w:t>
      </w:r>
      <w:proofErr w:type="spellEnd"/>
      <w:r>
        <w:rPr>
          <w:color w:val="000000"/>
          <w:sz w:val="27"/>
          <w:szCs w:val="27"/>
        </w:rPr>
        <w:t xml:space="preserve"> (morčata, ZO Ostopovice).</w:t>
      </w:r>
    </w:p>
    <w:p w14:paraId="5D37DA0D" w14:textId="77777777" w:rsidR="002545E4" w:rsidRDefault="002545E4" w:rsidP="002545E4">
      <w:pPr>
        <w:pStyle w:val="Normlnweb"/>
        <w:rPr>
          <w:color w:val="000000"/>
          <w:sz w:val="27"/>
          <w:szCs w:val="27"/>
        </w:rPr>
      </w:pPr>
      <w:r>
        <w:rPr>
          <w:color w:val="000000"/>
          <w:sz w:val="27"/>
          <w:szCs w:val="27"/>
        </w:rPr>
        <w:t>· 55. celostátní kolo Soutěže mladých chovatelů, 02.-06.08.2023, Olomouc</w:t>
      </w:r>
    </w:p>
    <w:p w14:paraId="42B51198" w14:textId="77777777" w:rsidR="002545E4" w:rsidRDefault="002545E4" w:rsidP="002545E4">
      <w:pPr>
        <w:pStyle w:val="Normlnweb"/>
        <w:rPr>
          <w:color w:val="000000"/>
          <w:sz w:val="27"/>
          <w:szCs w:val="27"/>
        </w:rPr>
      </w:pPr>
      <w:r>
        <w:rPr>
          <w:color w:val="000000"/>
          <w:sz w:val="27"/>
          <w:szCs w:val="27"/>
        </w:rPr>
        <w:t xml:space="preserve">Během června proběhlo nahlášení výše uvedených mladých chovatelů na celostátní kolo do Olomouce. Účastnický poplatek je účastníkům uhrazen. Soutěž, ubytování a stravování proběhlo na tamní střední zemědělské škole. Před konáním kola se, bohužel, omluvila z účasti B. </w:t>
      </w:r>
      <w:proofErr w:type="spellStart"/>
      <w:r>
        <w:rPr>
          <w:color w:val="000000"/>
          <w:sz w:val="27"/>
          <w:szCs w:val="27"/>
        </w:rPr>
        <w:t>Ulmannová</w:t>
      </w:r>
      <w:proofErr w:type="spellEnd"/>
      <w:r>
        <w:rPr>
          <w:color w:val="000000"/>
          <w:sz w:val="27"/>
          <w:szCs w:val="27"/>
        </w:rPr>
        <w:t xml:space="preserve">, ze zdravotních důvodů. Dva MCH jsem tedy doprovázel jako kontaktní osoba 2 MCH. Kola se zúčastnilo celkem okolo 100 dětí a mládeže z okresů: Jihlava, Brno, Beroun, Benešov, Domažlice, Ostrava, Nový Jičín, Frýdek-Místek, Hodonín, Bruntál, Blansko, Vyškov, Mělník, Žďár nad Sázavou, Opava, Prostějov, Praha-západ, Olomouc, Šumperk, Přerov a Kroměříž. Soutěžilo se v kategoriích: králíci, králičí hop, drůbež, drobní hlodavci, holubi, akvaristika, okrasné ptactvo, </w:t>
      </w:r>
      <w:proofErr w:type="spellStart"/>
      <w:r>
        <w:rPr>
          <w:color w:val="000000"/>
          <w:sz w:val="27"/>
          <w:szCs w:val="27"/>
        </w:rPr>
        <w:t>činčily+fretky+nutrie</w:t>
      </w:r>
      <w:proofErr w:type="spellEnd"/>
      <w:r>
        <w:rPr>
          <w:color w:val="000000"/>
          <w:sz w:val="27"/>
          <w:szCs w:val="27"/>
        </w:rPr>
        <w:t xml:space="preserve">, </w:t>
      </w:r>
      <w:proofErr w:type="spellStart"/>
      <w:r>
        <w:rPr>
          <w:color w:val="000000"/>
          <w:sz w:val="27"/>
          <w:szCs w:val="27"/>
        </w:rPr>
        <w:t>ovce+kozy</w:t>
      </w:r>
      <w:proofErr w:type="spellEnd"/>
      <w:r>
        <w:rPr>
          <w:color w:val="000000"/>
          <w:sz w:val="27"/>
          <w:szCs w:val="27"/>
        </w:rPr>
        <w:t xml:space="preserve">, teraristika a pak sekce všeobecná (ta </w:t>
      </w:r>
      <w:proofErr w:type="gramStart"/>
      <w:r>
        <w:rPr>
          <w:color w:val="000000"/>
          <w:sz w:val="27"/>
          <w:szCs w:val="27"/>
        </w:rPr>
        <w:t>slouží</w:t>
      </w:r>
      <w:proofErr w:type="gramEnd"/>
      <w:r>
        <w:rPr>
          <w:color w:val="000000"/>
          <w:sz w:val="27"/>
          <w:szCs w:val="27"/>
        </w:rPr>
        <w:t xml:space="preserve"> pro nejmladší účastníky, je bez písemných prací a jen „na zkoušku“). Nejvíce bylo mladých králíkářů – 17 soutěžících v mladší věkové kategorii (do 14 let) a 14 ve starší věkové kategorii (15-18 let). Vojta se umístil na 6. místě, Anička na 4. místě. Na to, že OO ČSCH Brno se zúčastnilo celostátního kola po delší době to považuji za moc pěkný výsledek, na který chceme navazovat v roce 2024 a dalších letech. Součástí akce nebyla jen soutěž, ale i návštěvy u chovatelů, výlet do ZOO apod.</w:t>
      </w:r>
    </w:p>
    <w:p w14:paraId="3770D986" w14:textId="77777777" w:rsidR="002545E4" w:rsidRDefault="002545E4" w:rsidP="002545E4">
      <w:pPr>
        <w:pStyle w:val="Normlnweb"/>
        <w:rPr>
          <w:color w:val="000000"/>
          <w:sz w:val="27"/>
          <w:szCs w:val="27"/>
        </w:rPr>
      </w:pPr>
      <w:r>
        <w:rPr>
          <w:color w:val="000000"/>
          <w:sz w:val="27"/>
          <w:szCs w:val="27"/>
        </w:rPr>
        <w:t>· JUVENES MORAVIA, 26.08.2023, Olešnice na Moravě</w:t>
      </w:r>
    </w:p>
    <w:p w14:paraId="7F55B355" w14:textId="77777777" w:rsidR="002545E4" w:rsidRDefault="002545E4" w:rsidP="002545E4">
      <w:pPr>
        <w:pStyle w:val="Normlnweb"/>
        <w:rPr>
          <w:color w:val="000000"/>
          <w:sz w:val="27"/>
          <w:szCs w:val="27"/>
        </w:rPr>
      </w:pPr>
      <w:r>
        <w:rPr>
          <w:color w:val="000000"/>
          <w:sz w:val="27"/>
          <w:szCs w:val="27"/>
        </w:rPr>
        <w:t xml:space="preserve">Velice hezkou akcí je tradičně JUVENES MORAVIA – Jihomoravská krajská výstava mladých chovatelů, která loni proběhla v pěkném chovatelském areálu ZO ČSCH Olešnice na Moravě, okres Blansko. Je to ukázková akce, organizovaná primárně pro mladé chovatele, a hlavně mladé vystavovatele. Za OO ČSCH Brno se akce zúčastnili: Julie </w:t>
      </w:r>
      <w:proofErr w:type="spellStart"/>
      <w:r>
        <w:rPr>
          <w:color w:val="000000"/>
          <w:sz w:val="27"/>
          <w:szCs w:val="27"/>
        </w:rPr>
        <w:t>Hytychová</w:t>
      </w:r>
      <w:proofErr w:type="spellEnd"/>
      <w:r>
        <w:rPr>
          <w:color w:val="000000"/>
          <w:sz w:val="27"/>
          <w:szCs w:val="27"/>
        </w:rPr>
        <w:t xml:space="preserve"> (králíci, ZO Ivančice), Sofie Peřinková (drůbež, ZO Kuřim), Markéta </w:t>
      </w:r>
      <w:proofErr w:type="spellStart"/>
      <w:r>
        <w:rPr>
          <w:color w:val="000000"/>
          <w:sz w:val="27"/>
          <w:szCs w:val="27"/>
        </w:rPr>
        <w:t>Štossová</w:t>
      </w:r>
      <w:proofErr w:type="spellEnd"/>
      <w:r>
        <w:rPr>
          <w:color w:val="000000"/>
          <w:sz w:val="27"/>
          <w:szCs w:val="27"/>
        </w:rPr>
        <w:t xml:space="preserve"> (králíci, ZO Ivančice) a Jan Švihálek (drůbež, ZO Blučina II) + v králičím hopu Anna Šimková (ZO Moravské Bránice). Vystaveno bylo 62 králíků, 23 voliér drůbeže, 11 voliér holubů, 10 voliér okrasného ptactva + 12 účastníků králičího hopu. Výhodou je, že MCH jsou u posuzování, kde jim posuzovatel vysvětluje podrobnosti + na to navazuje přednáška. Honza obdržel pohár na kohouta </w:t>
      </w:r>
      <w:proofErr w:type="spellStart"/>
      <w:r>
        <w:rPr>
          <w:color w:val="000000"/>
          <w:sz w:val="27"/>
          <w:szCs w:val="27"/>
        </w:rPr>
        <w:t>australky</w:t>
      </w:r>
      <w:proofErr w:type="spellEnd"/>
      <w:r>
        <w:rPr>
          <w:color w:val="000000"/>
          <w:sz w:val="27"/>
          <w:szCs w:val="27"/>
        </w:rPr>
        <w:t xml:space="preserve"> modré s lemy (95 b.), Sofie pak čestnou cenu na zdrobnělou holokrčku černou (94 b.), Markéta rovněž čestnou cenu na </w:t>
      </w:r>
      <w:proofErr w:type="spellStart"/>
      <w:r>
        <w:rPr>
          <w:color w:val="000000"/>
          <w:sz w:val="27"/>
          <w:szCs w:val="27"/>
        </w:rPr>
        <w:t>hermelína</w:t>
      </w:r>
      <w:proofErr w:type="spellEnd"/>
      <w:r>
        <w:rPr>
          <w:color w:val="000000"/>
          <w:sz w:val="27"/>
          <w:szCs w:val="27"/>
        </w:rPr>
        <w:t xml:space="preserve"> modrookého (95,5 b.). Pořadatelům ze ZO Olešnice na Moravě a dalším příznivcům z Krajského sdružení ČSCH JMK </w:t>
      </w:r>
      <w:proofErr w:type="gramStart"/>
      <w:r>
        <w:rPr>
          <w:color w:val="000000"/>
          <w:sz w:val="27"/>
          <w:szCs w:val="27"/>
        </w:rPr>
        <w:t>patří</w:t>
      </w:r>
      <w:proofErr w:type="gramEnd"/>
      <w:r>
        <w:rPr>
          <w:color w:val="000000"/>
          <w:sz w:val="27"/>
          <w:szCs w:val="27"/>
        </w:rPr>
        <w:t xml:space="preserve"> poděkování za zrealizování této hezké akce, kterou navštívilo hodně návštěvníků.</w:t>
      </w:r>
    </w:p>
    <w:p w14:paraId="15CDB2ED" w14:textId="77777777" w:rsidR="002545E4" w:rsidRDefault="002545E4" w:rsidP="002545E4">
      <w:pPr>
        <w:pStyle w:val="Normlnweb"/>
        <w:rPr>
          <w:color w:val="000000"/>
          <w:sz w:val="27"/>
          <w:szCs w:val="27"/>
        </w:rPr>
      </w:pPr>
      <w:r>
        <w:rPr>
          <w:color w:val="000000"/>
          <w:sz w:val="27"/>
          <w:szCs w:val="27"/>
        </w:rPr>
        <w:lastRenderedPageBreak/>
        <w:t>· Výsledky z velkých výstav</w:t>
      </w:r>
    </w:p>
    <w:p w14:paraId="0F55E912" w14:textId="77777777" w:rsidR="002545E4" w:rsidRDefault="002545E4" w:rsidP="002545E4">
      <w:pPr>
        <w:pStyle w:val="Normlnweb"/>
        <w:rPr>
          <w:color w:val="000000"/>
          <w:sz w:val="27"/>
          <w:szCs w:val="27"/>
        </w:rPr>
      </w:pPr>
      <w:r>
        <w:rPr>
          <w:color w:val="000000"/>
          <w:sz w:val="27"/>
          <w:szCs w:val="27"/>
        </w:rPr>
        <w:t xml:space="preserve">Velice </w:t>
      </w:r>
      <w:proofErr w:type="gramStart"/>
      <w:r>
        <w:rPr>
          <w:color w:val="000000"/>
          <w:sz w:val="27"/>
          <w:szCs w:val="27"/>
        </w:rPr>
        <w:t>mne</w:t>
      </w:r>
      <w:proofErr w:type="gramEnd"/>
      <w:r>
        <w:rPr>
          <w:color w:val="000000"/>
          <w:sz w:val="27"/>
          <w:szCs w:val="27"/>
        </w:rPr>
        <w:t xml:space="preserve"> těší pěkné výsledky chovatelské práce MCH na výstavách, a to ať již na menších výstavách, tak zejména na těch velkých. Z těch velkých uvedu například Šampiona ČR 97,0 b. na samce </w:t>
      </w:r>
      <w:proofErr w:type="spellStart"/>
      <w:r>
        <w:rPr>
          <w:color w:val="000000"/>
          <w:sz w:val="27"/>
          <w:szCs w:val="27"/>
        </w:rPr>
        <w:t>hermelína</w:t>
      </w:r>
      <w:proofErr w:type="spellEnd"/>
    </w:p>
    <w:p w14:paraId="6DDB0924" w14:textId="77777777" w:rsidR="002545E4" w:rsidRDefault="002545E4" w:rsidP="002545E4">
      <w:pPr>
        <w:pStyle w:val="Normlnweb"/>
        <w:rPr>
          <w:color w:val="000000"/>
          <w:sz w:val="27"/>
          <w:szCs w:val="27"/>
        </w:rPr>
      </w:pPr>
      <w:r>
        <w:rPr>
          <w:color w:val="000000"/>
          <w:sz w:val="27"/>
          <w:szCs w:val="27"/>
        </w:rPr>
        <w:t xml:space="preserve">modrookého Veroniky Sklenářové (ZO Blučina II) z kolekce 383,0 b., který výrazně posílil sestavu v soutěži okresů ČR a byl i nejlepším králíkem mladého chovatele na CV Chovatel v Lysé nad Labem! Na výstavě MORAVIA BRNO 2023 to byl zejména V. Fučík s kolekcí </w:t>
      </w:r>
      <w:proofErr w:type="spellStart"/>
      <w:r>
        <w:rPr>
          <w:color w:val="000000"/>
          <w:sz w:val="27"/>
          <w:szCs w:val="27"/>
        </w:rPr>
        <w:t>Mbh</w:t>
      </w:r>
      <w:proofErr w:type="spellEnd"/>
      <w:r>
        <w:rPr>
          <w:color w:val="000000"/>
          <w:sz w:val="27"/>
          <w:szCs w:val="27"/>
        </w:rPr>
        <w:t xml:space="preserve"> 384,5 b. – nejlepší kolekce na tam pořádané speciální výstavě </w:t>
      </w:r>
      <w:proofErr w:type="spellStart"/>
      <w:r>
        <w:rPr>
          <w:color w:val="000000"/>
          <w:sz w:val="27"/>
          <w:szCs w:val="27"/>
        </w:rPr>
        <w:t>Mbh</w:t>
      </w:r>
      <w:proofErr w:type="spellEnd"/>
      <w:r>
        <w:rPr>
          <w:color w:val="000000"/>
          <w:sz w:val="27"/>
          <w:szCs w:val="27"/>
        </w:rPr>
        <w:t xml:space="preserve">, nejlepší kolekce MCH atd.; hezký výsledek měla i M. </w:t>
      </w:r>
      <w:proofErr w:type="spellStart"/>
      <w:r>
        <w:rPr>
          <w:color w:val="000000"/>
          <w:sz w:val="27"/>
          <w:szCs w:val="27"/>
        </w:rPr>
        <w:t>Štossová</w:t>
      </w:r>
      <w:proofErr w:type="spellEnd"/>
      <w:r>
        <w:rPr>
          <w:color w:val="000000"/>
          <w:sz w:val="27"/>
          <w:szCs w:val="27"/>
        </w:rPr>
        <w:t xml:space="preserve"> na Hem (96,0 b.) a Tereza Sklenářová (Hem, 382,0 b.).</w:t>
      </w:r>
    </w:p>
    <w:p w14:paraId="06FA8D5D" w14:textId="77777777" w:rsidR="002545E4" w:rsidRDefault="002545E4" w:rsidP="002545E4">
      <w:pPr>
        <w:pStyle w:val="Normlnweb"/>
        <w:rPr>
          <w:color w:val="000000"/>
          <w:sz w:val="27"/>
          <w:szCs w:val="27"/>
        </w:rPr>
      </w:pPr>
      <w:r>
        <w:rPr>
          <w:color w:val="000000"/>
          <w:sz w:val="27"/>
          <w:szCs w:val="27"/>
        </w:rPr>
        <w:t xml:space="preserve">Všem těmto a mnoha dalším </w:t>
      </w:r>
      <w:proofErr w:type="gramStart"/>
      <w:r>
        <w:rPr>
          <w:color w:val="000000"/>
          <w:sz w:val="27"/>
          <w:szCs w:val="27"/>
        </w:rPr>
        <w:t>patří</w:t>
      </w:r>
      <w:proofErr w:type="gramEnd"/>
      <w:r>
        <w:rPr>
          <w:color w:val="000000"/>
          <w:sz w:val="27"/>
          <w:szCs w:val="27"/>
        </w:rPr>
        <w:t xml:space="preserve"> velká gratulace a uznání! A rovněž jejich rodičům, chovatelskému spolku a blízkým poděkování za podporu, bez které by to nešlo.</w:t>
      </w:r>
    </w:p>
    <w:p w14:paraId="550DCFD2" w14:textId="77777777" w:rsidR="002545E4" w:rsidRDefault="002545E4" w:rsidP="002545E4">
      <w:pPr>
        <w:pStyle w:val="Normlnweb"/>
        <w:rPr>
          <w:color w:val="000000"/>
          <w:sz w:val="27"/>
          <w:szCs w:val="27"/>
        </w:rPr>
      </w:pPr>
      <w:r>
        <w:rPr>
          <w:color w:val="000000"/>
          <w:sz w:val="27"/>
          <w:szCs w:val="27"/>
        </w:rPr>
        <w:t>Co nás čeká v roce 2024 za akce pro MCH?</w:t>
      </w:r>
    </w:p>
    <w:p w14:paraId="0DEA9D7C" w14:textId="77777777" w:rsidR="002545E4" w:rsidRDefault="002545E4" w:rsidP="002545E4">
      <w:pPr>
        <w:pStyle w:val="Normlnweb"/>
        <w:rPr>
          <w:color w:val="000000"/>
          <w:sz w:val="27"/>
          <w:szCs w:val="27"/>
        </w:rPr>
      </w:pPr>
      <w:r>
        <w:rPr>
          <w:color w:val="000000"/>
          <w:sz w:val="27"/>
          <w:szCs w:val="27"/>
        </w:rPr>
        <w:t>· Oblastní kolo Soutěže mladých chovatelů, 11.05.2024, Brno, cca 8-13 hodin</w:t>
      </w:r>
    </w:p>
    <w:p w14:paraId="7CA84AA0" w14:textId="77777777" w:rsidR="002545E4" w:rsidRDefault="002545E4" w:rsidP="002545E4">
      <w:pPr>
        <w:pStyle w:val="Normlnweb"/>
        <w:rPr>
          <w:color w:val="000000"/>
          <w:sz w:val="27"/>
          <w:szCs w:val="27"/>
        </w:rPr>
      </w:pPr>
      <w:r>
        <w:rPr>
          <w:color w:val="000000"/>
          <w:sz w:val="27"/>
          <w:szCs w:val="27"/>
        </w:rPr>
        <w:t xml:space="preserve">Nominační kolo do celostátní kola. Již nyní přihlaste své MCH ze základních organizací a přijeďte se podívat. Předpokládaným místem budou vybrané prostory na Veterinární univerzitě Brno; bude ještě upřesněno po dohodě plakátem a podrobnostmi. Akce bude společným nominačním kolem i pro OO ČSCH Vyškov a OO ČSCH Břeclav, a bude tedy více účastníků. Plánovány jsou ukázky se zvířaty, kontaktní koutek se zvířaty, a soutěž ve formě testu znalostí a obrazová </w:t>
      </w:r>
      <w:proofErr w:type="spellStart"/>
      <w:r>
        <w:rPr>
          <w:color w:val="000000"/>
          <w:sz w:val="27"/>
          <w:szCs w:val="27"/>
        </w:rPr>
        <w:t>poznávačka</w:t>
      </w:r>
      <w:proofErr w:type="spellEnd"/>
      <w:r>
        <w:rPr>
          <w:color w:val="000000"/>
          <w:sz w:val="27"/>
          <w:szCs w:val="27"/>
        </w:rPr>
        <w:t xml:space="preserve"> plemen. Je možné se i zúčastnit „nanečisto“ – přijeďte se podívat!</w:t>
      </w:r>
    </w:p>
    <w:p w14:paraId="5F43DF3F" w14:textId="77777777" w:rsidR="002545E4" w:rsidRDefault="002545E4" w:rsidP="002545E4">
      <w:pPr>
        <w:pStyle w:val="Normlnweb"/>
        <w:rPr>
          <w:color w:val="000000"/>
          <w:sz w:val="27"/>
          <w:szCs w:val="27"/>
        </w:rPr>
      </w:pPr>
      <w:r>
        <w:rPr>
          <w:color w:val="000000"/>
          <w:sz w:val="27"/>
          <w:szCs w:val="27"/>
        </w:rPr>
        <w:t>· 56. celostátní kolo Soutěže mladých chovatelů, 31.07.-04.08.2024, Kroměříž</w:t>
      </w:r>
    </w:p>
    <w:p w14:paraId="49D86F4B" w14:textId="77777777" w:rsidR="002545E4" w:rsidRDefault="002545E4" w:rsidP="002545E4">
      <w:pPr>
        <w:pStyle w:val="Normlnweb"/>
        <w:rPr>
          <w:color w:val="000000"/>
          <w:sz w:val="27"/>
          <w:szCs w:val="27"/>
        </w:rPr>
      </w:pPr>
      <w:r>
        <w:rPr>
          <w:color w:val="000000"/>
          <w:sz w:val="27"/>
          <w:szCs w:val="27"/>
        </w:rPr>
        <w:t xml:space="preserve">Je v plánu, aby se zúčastnili zase postupující soutěžící z nominačního kola. Na soutěž s nimi pojedu jako doprovod. Ubytování, stravování na soutěž proběhne v prostorách </w:t>
      </w:r>
      <w:proofErr w:type="spellStart"/>
      <w:r>
        <w:rPr>
          <w:color w:val="000000"/>
          <w:sz w:val="27"/>
          <w:szCs w:val="27"/>
        </w:rPr>
        <w:t>Tauferovy</w:t>
      </w:r>
      <w:proofErr w:type="spellEnd"/>
      <w:r>
        <w:rPr>
          <w:color w:val="000000"/>
          <w:sz w:val="27"/>
          <w:szCs w:val="27"/>
        </w:rPr>
        <w:t xml:space="preserve"> střední odborné školy veterinární v Kroměříži.</w:t>
      </w:r>
    </w:p>
    <w:p w14:paraId="0F32704F" w14:textId="77777777" w:rsidR="002545E4" w:rsidRDefault="002545E4" w:rsidP="002545E4">
      <w:pPr>
        <w:pStyle w:val="Normlnweb"/>
        <w:rPr>
          <w:color w:val="000000"/>
          <w:sz w:val="27"/>
          <w:szCs w:val="27"/>
        </w:rPr>
      </w:pPr>
      <w:r>
        <w:rPr>
          <w:color w:val="000000"/>
          <w:sz w:val="27"/>
          <w:szCs w:val="27"/>
        </w:rPr>
        <w:t>· JUVENES MORAVIA, 07.09.2024, Drásov</w:t>
      </w:r>
    </w:p>
    <w:p w14:paraId="1D0B34EF" w14:textId="77777777" w:rsidR="002545E4" w:rsidRDefault="002545E4" w:rsidP="002545E4">
      <w:pPr>
        <w:pStyle w:val="Normlnweb"/>
        <w:rPr>
          <w:color w:val="000000"/>
          <w:sz w:val="27"/>
          <w:szCs w:val="27"/>
        </w:rPr>
      </w:pPr>
      <w:r>
        <w:rPr>
          <w:color w:val="000000"/>
          <w:sz w:val="27"/>
          <w:szCs w:val="27"/>
        </w:rPr>
        <w:t>Letošní akce bude pořádána na OO ČSCH Brno. Po dohodě se zástupci nově ustanovené ZO ČSCH Drásov proběhne JUVENES MORAVIA letos přímo v Drásově, kde je předpoklad využití vhodných obecních prostor. K termínu kladně kvituji, že i do budoucna bude tendence vyhnout se prázdninovým termínům, neboť v minulosti se poměrně dost MCH omlouvalo z důvodu letních dovolených. Záměrem OO ČSCH Brno bude tedy důstojně akci obsadit zvířaty našich mladých chovatelů, a především se s nimi osobně zúčastnit. Je předpoklad, že zkušení členové z dalších ZO na Brněnsku pak na místě pomohou s organizací výstavy podle potřeby a domluvy s OO ČSCH Brno a KS ČSCH JMK.</w:t>
      </w:r>
    </w:p>
    <w:p w14:paraId="51FA6B12" w14:textId="77777777" w:rsidR="002545E4" w:rsidRDefault="002545E4" w:rsidP="002545E4">
      <w:pPr>
        <w:pStyle w:val="Normlnweb"/>
        <w:rPr>
          <w:color w:val="000000"/>
          <w:sz w:val="27"/>
          <w:szCs w:val="27"/>
        </w:rPr>
      </w:pPr>
      <w:r>
        <w:rPr>
          <w:color w:val="000000"/>
          <w:sz w:val="27"/>
          <w:szCs w:val="27"/>
        </w:rPr>
        <w:t xml:space="preserve">V případě potřeby </w:t>
      </w:r>
      <w:proofErr w:type="gramStart"/>
      <w:r>
        <w:rPr>
          <w:color w:val="000000"/>
          <w:sz w:val="27"/>
          <w:szCs w:val="27"/>
        </w:rPr>
        <w:t>mne</w:t>
      </w:r>
      <w:proofErr w:type="gramEnd"/>
      <w:r>
        <w:rPr>
          <w:color w:val="000000"/>
          <w:sz w:val="27"/>
          <w:szCs w:val="27"/>
        </w:rPr>
        <w:t xml:space="preserve"> neváhejte kontaktovat.</w:t>
      </w:r>
    </w:p>
    <w:p w14:paraId="0EEA7EDD" w14:textId="77777777" w:rsidR="002545E4" w:rsidRDefault="002545E4" w:rsidP="002545E4">
      <w:pPr>
        <w:pStyle w:val="Normlnweb"/>
        <w:rPr>
          <w:color w:val="000000"/>
          <w:sz w:val="27"/>
          <w:szCs w:val="27"/>
        </w:rPr>
      </w:pPr>
      <w:r>
        <w:rPr>
          <w:color w:val="000000"/>
          <w:sz w:val="27"/>
          <w:szCs w:val="27"/>
        </w:rPr>
        <w:t>dr. Vlastimil Šimek, 776 306 741</w:t>
      </w:r>
    </w:p>
    <w:p w14:paraId="47C84DA7" w14:textId="77777777" w:rsidR="00AE42E9" w:rsidRDefault="00AE42E9">
      <w:pPr>
        <w:rPr>
          <w:noProof/>
          <w:sz w:val="32"/>
          <w:szCs w:val="32"/>
          <w:lang w:eastAsia="cs-CZ"/>
        </w:rPr>
      </w:pPr>
    </w:p>
    <w:p w14:paraId="6A57C859" w14:textId="77777777" w:rsidR="00AE42E9" w:rsidRDefault="00AE42E9">
      <w:pPr>
        <w:rPr>
          <w:noProof/>
          <w:sz w:val="32"/>
          <w:szCs w:val="32"/>
          <w:lang w:eastAsia="cs-CZ"/>
        </w:rPr>
      </w:pPr>
    </w:p>
    <w:p w14:paraId="1ADA2626" w14:textId="4CFA4513" w:rsidR="002545E4" w:rsidRPr="002545E4" w:rsidRDefault="002545E4" w:rsidP="002545E4">
      <w:pPr>
        <w:rPr>
          <w:noProof/>
          <w:sz w:val="32"/>
          <w:szCs w:val="32"/>
          <w:lang w:eastAsia="cs-CZ"/>
        </w:rPr>
      </w:pPr>
      <w:r w:rsidRPr="002545E4">
        <w:rPr>
          <w:noProof/>
          <w:sz w:val="32"/>
          <w:szCs w:val="32"/>
          <w:lang w:eastAsia="cs-CZ"/>
        </w:rPr>
        <w:lastRenderedPageBreak/>
        <w:drawing>
          <wp:inline distT="0" distB="0" distL="0" distR="0" wp14:anchorId="362A9670" wp14:editId="6844AA18">
            <wp:extent cx="6645910" cy="4984750"/>
            <wp:effectExtent l="0" t="838200" r="0" b="806450"/>
            <wp:docPr id="37456212" name="Obrázek 1" descr="Obsah obrázku venku, obloha, oblečení, stro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56212" name="Obrázek 1" descr="Obsah obrázku venku, obloha, oblečení, strom&#10;&#10;Popis byl vytvořen automaticky"/>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6645910" cy="4984750"/>
                    </a:xfrm>
                    <a:prstGeom prst="rect">
                      <a:avLst/>
                    </a:prstGeom>
                    <a:noFill/>
                    <a:ln>
                      <a:noFill/>
                    </a:ln>
                  </pic:spPr>
                </pic:pic>
              </a:graphicData>
            </a:graphic>
          </wp:inline>
        </w:drawing>
      </w:r>
    </w:p>
    <w:p w14:paraId="44ADDF84" w14:textId="77777777" w:rsidR="00AE42E9" w:rsidRDefault="00AE42E9">
      <w:pPr>
        <w:rPr>
          <w:noProof/>
          <w:sz w:val="32"/>
          <w:szCs w:val="32"/>
          <w:lang w:eastAsia="cs-CZ"/>
        </w:rPr>
      </w:pPr>
    </w:p>
    <w:p w14:paraId="7B359CD0" w14:textId="77777777" w:rsidR="002545E4" w:rsidRDefault="002545E4">
      <w:pPr>
        <w:rPr>
          <w:noProof/>
          <w:sz w:val="32"/>
          <w:szCs w:val="32"/>
          <w:lang w:eastAsia="cs-CZ"/>
        </w:rPr>
      </w:pPr>
    </w:p>
    <w:p w14:paraId="3D8ACF92" w14:textId="77777777" w:rsidR="002545E4" w:rsidRDefault="002545E4">
      <w:pPr>
        <w:rPr>
          <w:noProof/>
          <w:sz w:val="32"/>
          <w:szCs w:val="32"/>
          <w:lang w:eastAsia="cs-CZ"/>
        </w:rPr>
      </w:pPr>
    </w:p>
    <w:p w14:paraId="5D3D36A4" w14:textId="77777777" w:rsidR="002545E4" w:rsidRDefault="002545E4">
      <w:pPr>
        <w:rPr>
          <w:noProof/>
          <w:sz w:val="32"/>
          <w:szCs w:val="32"/>
          <w:lang w:eastAsia="cs-CZ"/>
        </w:rPr>
      </w:pPr>
    </w:p>
    <w:p w14:paraId="370A2B73" w14:textId="77777777" w:rsidR="002545E4" w:rsidRDefault="002545E4">
      <w:pPr>
        <w:rPr>
          <w:noProof/>
          <w:sz w:val="32"/>
          <w:szCs w:val="32"/>
          <w:lang w:eastAsia="cs-CZ"/>
        </w:rPr>
      </w:pPr>
    </w:p>
    <w:p w14:paraId="35C632CB" w14:textId="77777777" w:rsidR="002545E4" w:rsidRDefault="002545E4">
      <w:pPr>
        <w:rPr>
          <w:noProof/>
          <w:sz w:val="32"/>
          <w:szCs w:val="32"/>
          <w:lang w:eastAsia="cs-CZ"/>
        </w:rPr>
      </w:pPr>
    </w:p>
    <w:p w14:paraId="3D7B97DE" w14:textId="77777777" w:rsidR="002545E4" w:rsidRDefault="002545E4">
      <w:pPr>
        <w:rPr>
          <w:noProof/>
          <w:sz w:val="32"/>
          <w:szCs w:val="32"/>
          <w:lang w:eastAsia="cs-CZ"/>
        </w:rPr>
      </w:pPr>
    </w:p>
    <w:p w14:paraId="7E01C2CC" w14:textId="77777777" w:rsidR="002545E4" w:rsidRDefault="002545E4">
      <w:pPr>
        <w:rPr>
          <w:noProof/>
          <w:sz w:val="32"/>
          <w:szCs w:val="32"/>
          <w:lang w:eastAsia="cs-CZ"/>
        </w:rPr>
      </w:pPr>
    </w:p>
    <w:p w14:paraId="5F5BA0C0" w14:textId="7163B283" w:rsidR="002545E4" w:rsidRPr="002545E4" w:rsidRDefault="002545E4" w:rsidP="002545E4">
      <w:pPr>
        <w:rPr>
          <w:noProof/>
          <w:sz w:val="32"/>
          <w:szCs w:val="32"/>
          <w:lang w:eastAsia="cs-CZ"/>
        </w:rPr>
      </w:pPr>
      <w:r w:rsidRPr="002545E4">
        <w:rPr>
          <w:noProof/>
          <w:sz w:val="32"/>
          <w:szCs w:val="32"/>
          <w:lang w:eastAsia="cs-CZ"/>
        </w:rPr>
        <w:lastRenderedPageBreak/>
        <w:drawing>
          <wp:inline distT="0" distB="0" distL="0" distR="0" wp14:anchorId="56644298" wp14:editId="2FB25A73">
            <wp:extent cx="6645910" cy="4984750"/>
            <wp:effectExtent l="0" t="0" r="0" b="0"/>
            <wp:docPr id="1014752637" name="Obrázek 2" descr="Obsah obrázku oblečení, osoba, interiér, zeď&#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752637" name="Obrázek 2" descr="Obsah obrázku oblečení, osoba, interiér, zeď&#10;&#10;Popis byl vytvořen automaticky"/>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645910" cy="4984750"/>
                    </a:xfrm>
                    <a:prstGeom prst="rect">
                      <a:avLst/>
                    </a:prstGeom>
                    <a:noFill/>
                    <a:ln>
                      <a:noFill/>
                    </a:ln>
                  </pic:spPr>
                </pic:pic>
              </a:graphicData>
            </a:graphic>
          </wp:inline>
        </w:drawing>
      </w:r>
    </w:p>
    <w:p w14:paraId="6C287FBD" w14:textId="77777777" w:rsidR="002545E4" w:rsidRDefault="002545E4">
      <w:pPr>
        <w:rPr>
          <w:noProof/>
          <w:sz w:val="32"/>
          <w:szCs w:val="32"/>
          <w:lang w:eastAsia="cs-CZ"/>
        </w:rPr>
      </w:pPr>
    </w:p>
    <w:p w14:paraId="3CDEA0C1" w14:textId="77777777" w:rsidR="00E32654" w:rsidRDefault="00E32654">
      <w:pPr>
        <w:rPr>
          <w:noProof/>
          <w:sz w:val="32"/>
          <w:szCs w:val="32"/>
          <w:lang w:eastAsia="cs-CZ"/>
        </w:rPr>
      </w:pPr>
    </w:p>
    <w:p w14:paraId="30FDF08B" w14:textId="77777777" w:rsidR="00E32654" w:rsidRDefault="00E32654">
      <w:pPr>
        <w:rPr>
          <w:noProof/>
          <w:sz w:val="32"/>
          <w:szCs w:val="32"/>
          <w:lang w:eastAsia="cs-CZ"/>
        </w:rPr>
      </w:pPr>
    </w:p>
    <w:p w14:paraId="73828B8A" w14:textId="77777777" w:rsidR="00E32654" w:rsidRDefault="00E32654">
      <w:pPr>
        <w:rPr>
          <w:noProof/>
          <w:sz w:val="32"/>
          <w:szCs w:val="32"/>
          <w:lang w:eastAsia="cs-CZ"/>
        </w:rPr>
      </w:pPr>
    </w:p>
    <w:p w14:paraId="39B5F71E" w14:textId="77777777" w:rsidR="00E32654" w:rsidRDefault="00E32654">
      <w:pPr>
        <w:rPr>
          <w:noProof/>
          <w:sz w:val="32"/>
          <w:szCs w:val="32"/>
          <w:lang w:eastAsia="cs-CZ"/>
        </w:rPr>
      </w:pPr>
    </w:p>
    <w:p w14:paraId="6FE8F78F" w14:textId="77777777" w:rsidR="00E32654" w:rsidRDefault="00E32654">
      <w:pPr>
        <w:rPr>
          <w:noProof/>
          <w:sz w:val="32"/>
          <w:szCs w:val="32"/>
          <w:lang w:eastAsia="cs-CZ"/>
        </w:rPr>
      </w:pPr>
    </w:p>
    <w:p w14:paraId="369B2105" w14:textId="77777777" w:rsidR="00E32654" w:rsidRDefault="00E32654">
      <w:pPr>
        <w:rPr>
          <w:noProof/>
          <w:sz w:val="32"/>
          <w:szCs w:val="32"/>
          <w:lang w:eastAsia="cs-CZ"/>
        </w:rPr>
      </w:pPr>
    </w:p>
    <w:p w14:paraId="7B2A0EDD" w14:textId="77777777" w:rsidR="00E32654" w:rsidRDefault="00E32654">
      <w:pPr>
        <w:rPr>
          <w:noProof/>
          <w:sz w:val="32"/>
          <w:szCs w:val="32"/>
          <w:lang w:eastAsia="cs-CZ"/>
        </w:rPr>
      </w:pPr>
    </w:p>
    <w:p w14:paraId="02C9D287" w14:textId="77777777" w:rsidR="00E32654" w:rsidRDefault="00E32654">
      <w:pPr>
        <w:rPr>
          <w:noProof/>
          <w:sz w:val="32"/>
          <w:szCs w:val="32"/>
          <w:lang w:eastAsia="cs-CZ"/>
        </w:rPr>
      </w:pPr>
    </w:p>
    <w:p w14:paraId="37417F9F" w14:textId="77777777" w:rsidR="00E32654" w:rsidRDefault="00E32654">
      <w:pPr>
        <w:rPr>
          <w:noProof/>
          <w:sz w:val="32"/>
          <w:szCs w:val="32"/>
          <w:lang w:eastAsia="cs-CZ"/>
        </w:rPr>
      </w:pPr>
    </w:p>
    <w:p w14:paraId="66E73A88" w14:textId="77777777" w:rsidR="00E32654" w:rsidRDefault="00E32654">
      <w:pPr>
        <w:rPr>
          <w:noProof/>
          <w:sz w:val="32"/>
          <w:szCs w:val="32"/>
          <w:lang w:eastAsia="cs-CZ"/>
        </w:rPr>
      </w:pPr>
    </w:p>
    <w:p w14:paraId="2CB0B6E8" w14:textId="77777777" w:rsidR="00E32654" w:rsidRDefault="00E32654">
      <w:pPr>
        <w:rPr>
          <w:noProof/>
          <w:sz w:val="32"/>
          <w:szCs w:val="32"/>
          <w:lang w:eastAsia="cs-CZ"/>
        </w:rPr>
      </w:pPr>
    </w:p>
    <w:p w14:paraId="40DC3CF9" w14:textId="04CE63A5" w:rsidR="00E32654" w:rsidRPr="00E32654" w:rsidRDefault="00E32654" w:rsidP="00E32654">
      <w:pPr>
        <w:rPr>
          <w:noProof/>
          <w:sz w:val="32"/>
          <w:szCs w:val="32"/>
          <w:lang w:eastAsia="cs-CZ"/>
        </w:rPr>
      </w:pPr>
      <w:r w:rsidRPr="00E32654">
        <w:rPr>
          <w:noProof/>
          <w:sz w:val="32"/>
          <w:szCs w:val="32"/>
          <w:lang w:eastAsia="cs-CZ"/>
        </w:rPr>
        <w:lastRenderedPageBreak/>
        <w:drawing>
          <wp:inline distT="0" distB="0" distL="0" distR="0" wp14:anchorId="3D4FFE51" wp14:editId="09205F55">
            <wp:extent cx="6645910" cy="4984750"/>
            <wp:effectExtent l="0" t="0" r="0" b="0"/>
            <wp:docPr id="1116548050" name="Obrázek 3" descr="Obsah obrázku venku, tráva, dětské hřiště, trávní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548050" name="Obrázek 3" descr="Obsah obrázku venku, tráva, dětské hřiště, trávník&#10;&#10;Popis byl vytvořen automaticky"/>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645910" cy="4984750"/>
                    </a:xfrm>
                    <a:prstGeom prst="rect">
                      <a:avLst/>
                    </a:prstGeom>
                    <a:noFill/>
                    <a:ln>
                      <a:noFill/>
                    </a:ln>
                  </pic:spPr>
                </pic:pic>
              </a:graphicData>
            </a:graphic>
          </wp:inline>
        </w:drawing>
      </w:r>
    </w:p>
    <w:p w14:paraId="04C24A71" w14:textId="77777777" w:rsidR="00E32654" w:rsidRDefault="00E32654">
      <w:pPr>
        <w:rPr>
          <w:noProof/>
          <w:sz w:val="32"/>
          <w:szCs w:val="32"/>
          <w:lang w:eastAsia="cs-CZ"/>
        </w:rPr>
      </w:pPr>
    </w:p>
    <w:p w14:paraId="5D6494FB" w14:textId="77777777" w:rsidR="00C34E43" w:rsidRDefault="00C34E43">
      <w:pPr>
        <w:rPr>
          <w:noProof/>
          <w:sz w:val="32"/>
          <w:szCs w:val="32"/>
          <w:lang w:eastAsia="cs-CZ"/>
        </w:rPr>
      </w:pPr>
    </w:p>
    <w:p w14:paraId="76B44CB4" w14:textId="77777777" w:rsidR="00C34E43" w:rsidRDefault="00C34E43">
      <w:pPr>
        <w:rPr>
          <w:noProof/>
          <w:sz w:val="32"/>
          <w:szCs w:val="32"/>
          <w:lang w:eastAsia="cs-CZ"/>
        </w:rPr>
      </w:pPr>
    </w:p>
    <w:p w14:paraId="7DEF8854" w14:textId="77777777" w:rsidR="00AE42E9" w:rsidRDefault="00AE42E9">
      <w:pPr>
        <w:rPr>
          <w:noProof/>
          <w:sz w:val="32"/>
          <w:szCs w:val="32"/>
          <w:lang w:eastAsia="cs-CZ"/>
        </w:rPr>
      </w:pPr>
    </w:p>
    <w:tbl>
      <w:tblPr>
        <w:tblW w:w="940" w:type="dxa"/>
        <w:tblInd w:w="50" w:type="dxa"/>
        <w:tblCellMar>
          <w:left w:w="70" w:type="dxa"/>
          <w:right w:w="70" w:type="dxa"/>
        </w:tblCellMar>
        <w:tblLook w:val="04A0" w:firstRow="1" w:lastRow="0" w:firstColumn="1" w:lastColumn="0" w:noHBand="0" w:noVBand="1"/>
      </w:tblPr>
      <w:tblGrid>
        <w:gridCol w:w="940"/>
      </w:tblGrid>
      <w:tr w:rsidR="00452456" w:rsidRPr="004F628E" w14:paraId="6E20C262" w14:textId="77777777" w:rsidTr="00452456">
        <w:trPr>
          <w:trHeight w:val="672"/>
        </w:trPr>
        <w:tc>
          <w:tcPr>
            <w:tcW w:w="940" w:type="dxa"/>
            <w:tcBorders>
              <w:top w:val="nil"/>
              <w:left w:val="nil"/>
              <w:bottom w:val="nil"/>
              <w:right w:val="nil"/>
            </w:tcBorders>
            <w:shd w:val="clear" w:color="auto" w:fill="auto"/>
            <w:noWrap/>
            <w:vAlign w:val="bottom"/>
            <w:hideMark/>
          </w:tcPr>
          <w:p w14:paraId="694DF0EE" w14:textId="77777777" w:rsidR="00452456" w:rsidRPr="004F628E" w:rsidRDefault="00452456" w:rsidP="004F628E">
            <w:pPr>
              <w:spacing w:after="0" w:line="240" w:lineRule="auto"/>
              <w:rPr>
                <w:rFonts w:ascii="Arial" w:eastAsia="Times New Roman" w:hAnsi="Arial" w:cs="Arial"/>
                <w:b/>
                <w:bCs/>
                <w:color w:val="000000"/>
                <w:sz w:val="36"/>
                <w:szCs w:val="36"/>
                <w:lang w:eastAsia="cs-CZ"/>
              </w:rPr>
            </w:pPr>
            <w:r>
              <w:rPr>
                <w:rFonts w:ascii="Arial" w:eastAsia="Times New Roman" w:hAnsi="Arial" w:cs="Arial"/>
                <w:b/>
                <w:bCs/>
                <w:color w:val="000000"/>
                <w:sz w:val="36"/>
                <w:szCs w:val="36"/>
                <w:lang w:eastAsia="cs-CZ"/>
              </w:rPr>
              <w:t xml:space="preserve">                            </w:t>
            </w:r>
          </w:p>
        </w:tc>
      </w:tr>
      <w:tr w:rsidR="00452456" w:rsidRPr="00D56F61" w14:paraId="74C7B9EC" w14:textId="77777777" w:rsidTr="00452456">
        <w:trPr>
          <w:trHeight w:val="375"/>
        </w:trPr>
        <w:tc>
          <w:tcPr>
            <w:tcW w:w="940" w:type="dxa"/>
            <w:tcBorders>
              <w:top w:val="nil"/>
              <w:left w:val="nil"/>
              <w:bottom w:val="nil"/>
              <w:right w:val="nil"/>
            </w:tcBorders>
            <w:shd w:val="clear" w:color="auto" w:fill="auto"/>
            <w:noWrap/>
            <w:vAlign w:val="bottom"/>
            <w:hideMark/>
          </w:tcPr>
          <w:p w14:paraId="79CE2754" w14:textId="77777777" w:rsidR="00452456" w:rsidRPr="004F628E" w:rsidRDefault="00452456" w:rsidP="004F628E">
            <w:pPr>
              <w:spacing w:after="0" w:line="240" w:lineRule="auto"/>
              <w:rPr>
                <w:rFonts w:ascii="Arial" w:eastAsia="Times New Roman" w:hAnsi="Arial" w:cs="Arial"/>
                <w:color w:val="000000"/>
                <w:sz w:val="28"/>
                <w:szCs w:val="28"/>
                <w:lang w:eastAsia="cs-CZ"/>
              </w:rPr>
            </w:pPr>
          </w:p>
        </w:tc>
      </w:tr>
    </w:tbl>
    <w:p w14:paraId="2D348F0B" w14:textId="77777777" w:rsidR="0057561B" w:rsidRPr="00232D0E" w:rsidRDefault="0057561B">
      <w:pPr>
        <w:rPr>
          <w:sz w:val="32"/>
          <w:szCs w:val="32"/>
        </w:rPr>
      </w:pPr>
    </w:p>
    <w:sectPr w:rsidR="0057561B" w:rsidRPr="00232D0E" w:rsidSect="00E807F4">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EE"/>
    <w:family w:val="swiss"/>
    <w:pitch w:val="variable"/>
    <w:sig w:usb0="E4002EFF" w:usb1="C2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D95897"/>
    <w:multiLevelType w:val="hybridMultilevel"/>
    <w:tmpl w:val="CE0060DC"/>
    <w:lvl w:ilvl="0" w:tplc="B0A8D2F0">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96A6106"/>
    <w:multiLevelType w:val="multilevel"/>
    <w:tmpl w:val="030E86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8505B9A"/>
    <w:multiLevelType w:val="hybridMultilevel"/>
    <w:tmpl w:val="3F94937E"/>
    <w:lvl w:ilvl="0" w:tplc="0A388456">
      <w:start w:val="1"/>
      <w:numFmt w:val="bullet"/>
      <w:lvlText w:val="-"/>
      <w:lvlJc w:val="left"/>
      <w:pPr>
        <w:ind w:left="720" w:hanging="360"/>
      </w:pPr>
      <w:rPr>
        <w:rFonts w:ascii="Calibri" w:eastAsia="Calibr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3A12105A"/>
    <w:multiLevelType w:val="hybridMultilevel"/>
    <w:tmpl w:val="185E487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3D721131"/>
    <w:multiLevelType w:val="hybridMultilevel"/>
    <w:tmpl w:val="8E2A54A0"/>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hint="default"/>
      </w:rPr>
    </w:lvl>
    <w:lvl w:ilvl="8" w:tplc="04050005">
      <w:start w:val="1"/>
      <w:numFmt w:val="bullet"/>
      <w:lvlText w:val=""/>
      <w:lvlJc w:val="left"/>
      <w:pPr>
        <w:ind w:left="6480" w:hanging="360"/>
      </w:pPr>
      <w:rPr>
        <w:rFonts w:ascii="Wingdings" w:hAnsi="Wingdings" w:hint="default"/>
      </w:rPr>
    </w:lvl>
  </w:abstractNum>
  <w:abstractNum w:abstractNumId="5" w15:restartNumberingAfterBreak="0">
    <w:nsid w:val="4D1C5FB9"/>
    <w:multiLevelType w:val="multilevel"/>
    <w:tmpl w:val="996C43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5E22AF1"/>
    <w:multiLevelType w:val="hybridMultilevel"/>
    <w:tmpl w:val="55B2F6D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16cid:durableId="509299625">
    <w:abstractNumId w:val="4"/>
  </w:num>
  <w:num w:numId="2" w16cid:durableId="2129204043">
    <w:abstractNumId w:val="5"/>
  </w:num>
  <w:num w:numId="3" w16cid:durableId="1541820484">
    <w:abstractNumId w:val="1"/>
  </w:num>
  <w:num w:numId="4" w16cid:durableId="1533879133">
    <w:abstractNumId w:val="3"/>
  </w:num>
  <w:num w:numId="5" w16cid:durableId="1628270214">
    <w:abstractNumId w:val="0"/>
  </w:num>
  <w:num w:numId="6" w16cid:durableId="2038042684">
    <w:abstractNumId w:val="6"/>
  </w:num>
  <w:num w:numId="7" w16cid:durableId="103376925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drawingGridHorizontalSpacing w:val="110"/>
  <w:displayHorizontalDrawingGridEvery w:val="2"/>
  <w:characterSpacingControl w:val="doNotCompress"/>
  <w:compat>
    <w:compatSetting w:name="compatibilityMode" w:uri="http://schemas.microsoft.com/office/word" w:val="12"/>
    <w:compatSetting w:name="useWord2013TrackBottomHyphenation" w:uri="http://schemas.microsoft.com/office/word" w:val="1"/>
  </w:compat>
  <w:rsids>
    <w:rsidRoot w:val="00082EBB"/>
    <w:rsid w:val="00026BEE"/>
    <w:rsid w:val="00032AF8"/>
    <w:rsid w:val="00046B98"/>
    <w:rsid w:val="00050E7E"/>
    <w:rsid w:val="00065244"/>
    <w:rsid w:val="00082EBB"/>
    <w:rsid w:val="000E6BEC"/>
    <w:rsid w:val="00115CC6"/>
    <w:rsid w:val="001251EF"/>
    <w:rsid w:val="00142F56"/>
    <w:rsid w:val="00172BB2"/>
    <w:rsid w:val="00175E80"/>
    <w:rsid w:val="001A316C"/>
    <w:rsid w:val="001A5E82"/>
    <w:rsid w:val="001A7029"/>
    <w:rsid w:val="001C059A"/>
    <w:rsid w:val="001C61D0"/>
    <w:rsid w:val="001E3079"/>
    <w:rsid w:val="001F1507"/>
    <w:rsid w:val="001F7B00"/>
    <w:rsid w:val="00201B95"/>
    <w:rsid w:val="002103DE"/>
    <w:rsid w:val="002204AF"/>
    <w:rsid w:val="00220577"/>
    <w:rsid w:val="00230D6B"/>
    <w:rsid w:val="00232D0E"/>
    <w:rsid w:val="002359E0"/>
    <w:rsid w:val="00235B4E"/>
    <w:rsid w:val="00241A05"/>
    <w:rsid w:val="00250436"/>
    <w:rsid w:val="002545E4"/>
    <w:rsid w:val="002654BD"/>
    <w:rsid w:val="00295E89"/>
    <w:rsid w:val="002B0365"/>
    <w:rsid w:val="002D0AF3"/>
    <w:rsid w:val="002D12A3"/>
    <w:rsid w:val="002E026D"/>
    <w:rsid w:val="002E0307"/>
    <w:rsid w:val="002E3116"/>
    <w:rsid w:val="002F0D97"/>
    <w:rsid w:val="00301EC7"/>
    <w:rsid w:val="00315FC2"/>
    <w:rsid w:val="0031767D"/>
    <w:rsid w:val="00343095"/>
    <w:rsid w:val="003504B2"/>
    <w:rsid w:val="00396DE3"/>
    <w:rsid w:val="00397866"/>
    <w:rsid w:val="003A20D3"/>
    <w:rsid w:val="003A2C77"/>
    <w:rsid w:val="003D7A02"/>
    <w:rsid w:val="003E2A3E"/>
    <w:rsid w:val="003F7AEB"/>
    <w:rsid w:val="004078A9"/>
    <w:rsid w:val="00426DD7"/>
    <w:rsid w:val="0043394F"/>
    <w:rsid w:val="00435261"/>
    <w:rsid w:val="00441EF8"/>
    <w:rsid w:val="00452456"/>
    <w:rsid w:val="00457D42"/>
    <w:rsid w:val="004629E0"/>
    <w:rsid w:val="0046645D"/>
    <w:rsid w:val="00471810"/>
    <w:rsid w:val="00474173"/>
    <w:rsid w:val="004913A1"/>
    <w:rsid w:val="004B5D78"/>
    <w:rsid w:val="004F628E"/>
    <w:rsid w:val="00500677"/>
    <w:rsid w:val="005026FB"/>
    <w:rsid w:val="0052376E"/>
    <w:rsid w:val="00527D6D"/>
    <w:rsid w:val="00540740"/>
    <w:rsid w:val="00554A36"/>
    <w:rsid w:val="005570F2"/>
    <w:rsid w:val="00563339"/>
    <w:rsid w:val="005643E6"/>
    <w:rsid w:val="005733B5"/>
    <w:rsid w:val="005739B1"/>
    <w:rsid w:val="00574907"/>
    <w:rsid w:val="0057561B"/>
    <w:rsid w:val="00576558"/>
    <w:rsid w:val="00596D18"/>
    <w:rsid w:val="005A4680"/>
    <w:rsid w:val="005C0CD2"/>
    <w:rsid w:val="005C4025"/>
    <w:rsid w:val="005D1F00"/>
    <w:rsid w:val="005E3EF7"/>
    <w:rsid w:val="005E62B3"/>
    <w:rsid w:val="005F5825"/>
    <w:rsid w:val="0060578C"/>
    <w:rsid w:val="0060731D"/>
    <w:rsid w:val="00617467"/>
    <w:rsid w:val="00635F32"/>
    <w:rsid w:val="00677D02"/>
    <w:rsid w:val="00680F5C"/>
    <w:rsid w:val="0069288A"/>
    <w:rsid w:val="006929F2"/>
    <w:rsid w:val="006B270D"/>
    <w:rsid w:val="006B4392"/>
    <w:rsid w:val="006C36CB"/>
    <w:rsid w:val="006F5A4A"/>
    <w:rsid w:val="006F5F0E"/>
    <w:rsid w:val="007375DE"/>
    <w:rsid w:val="0078398D"/>
    <w:rsid w:val="00786788"/>
    <w:rsid w:val="00796099"/>
    <w:rsid w:val="007B726C"/>
    <w:rsid w:val="007C010B"/>
    <w:rsid w:val="007D2A42"/>
    <w:rsid w:val="0083077D"/>
    <w:rsid w:val="008359E3"/>
    <w:rsid w:val="008415A9"/>
    <w:rsid w:val="008626F3"/>
    <w:rsid w:val="0087056F"/>
    <w:rsid w:val="00886EF7"/>
    <w:rsid w:val="008A27E7"/>
    <w:rsid w:val="008A3DFE"/>
    <w:rsid w:val="008B6515"/>
    <w:rsid w:val="008B6796"/>
    <w:rsid w:val="008C1E3E"/>
    <w:rsid w:val="008D611A"/>
    <w:rsid w:val="008E5D85"/>
    <w:rsid w:val="009009F9"/>
    <w:rsid w:val="00903461"/>
    <w:rsid w:val="00951485"/>
    <w:rsid w:val="00952606"/>
    <w:rsid w:val="00983155"/>
    <w:rsid w:val="00984422"/>
    <w:rsid w:val="0098466B"/>
    <w:rsid w:val="009B01E5"/>
    <w:rsid w:val="009C5C06"/>
    <w:rsid w:val="009D40A3"/>
    <w:rsid w:val="00A123C5"/>
    <w:rsid w:val="00A14A1C"/>
    <w:rsid w:val="00A27720"/>
    <w:rsid w:val="00A40AF9"/>
    <w:rsid w:val="00A55242"/>
    <w:rsid w:val="00A5564A"/>
    <w:rsid w:val="00A55991"/>
    <w:rsid w:val="00A619DE"/>
    <w:rsid w:val="00A61E73"/>
    <w:rsid w:val="00A637C3"/>
    <w:rsid w:val="00A66700"/>
    <w:rsid w:val="00A76C63"/>
    <w:rsid w:val="00AC16EA"/>
    <w:rsid w:val="00AD690B"/>
    <w:rsid w:val="00AE1ABA"/>
    <w:rsid w:val="00AE3288"/>
    <w:rsid w:val="00AE42E9"/>
    <w:rsid w:val="00AE6E01"/>
    <w:rsid w:val="00B01381"/>
    <w:rsid w:val="00B05662"/>
    <w:rsid w:val="00B306C2"/>
    <w:rsid w:val="00B42C9F"/>
    <w:rsid w:val="00B4556E"/>
    <w:rsid w:val="00B54C30"/>
    <w:rsid w:val="00B60380"/>
    <w:rsid w:val="00B62C7F"/>
    <w:rsid w:val="00B7550A"/>
    <w:rsid w:val="00BA3F91"/>
    <w:rsid w:val="00BB0166"/>
    <w:rsid w:val="00BD0610"/>
    <w:rsid w:val="00BD15DB"/>
    <w:rsid w:val="00BD7E56"/>
    <w:rsid w:val="00C05F2E"/>
    <w:rsid w:val="00C10D65"/>
    <w:rsid w:val="00C1466E"/>
    <w:rsid w:val="00C27D83"/>
    <w:rsid w:val="00C34E43"/>
    <w:rsid w:val="00C4455F"/>
    <w:rsid w:val="00C92EC4"/>
    <w:rsid w:val="00C9364B"/>
    <w:rsid w:val="00CB3E86"/>
    <w:rsid w:val="00CC4602"/>
    <w:rsid w:val="00CD1EC0"/>
    <w:rsid w:val="00CE1BDA"/>
    <w:rsid w:val="00CF008D"/>
    <w:rsid w:val="00D01B10"/>
    <w:rsid w:val="00D04BF0"/>
    <w:rsid w:val="00D10DFA"/>
    <w:rsid w:val="00D37F2E"/>
    <w:rsid w:val="00D40076"/>
    <w:rsid w:val="00D43B9C"/>
    <w:rsid w:val="00D43F46"/>
    <w:rsid w:val="00D5381B"/>
    <w:rsid w:val="00D56F61"/>
    <w:rsid w:val="00D77084"/>
    <w:rsid w:val="00D87940"/>
    <w:rsid w:val="00DA239A"/>
    <w:rsid w:val="00DA6C0B"/>
    <w:rsid w:val="00DE75FA"/>
    <w:rsid w:val="00DF0265"/>
    <w:rsid w:val="00E32654"/>
    <w:rsid w:val="00E34F79"/>
    <w:rsid w:val="00E359E9"/>
    <w:rsid w:val="00E35C20"/>
    <w:rsid w:val="00E425F3"/>
    <w:rsid w:val="00E55A47"/>
    <w:rsid w:val="00E807F4"/>
    <w:rsid w:val="00E94D61"/>
    <w:rsid w:val="00ED0005"/>
    <w:rsid w:val="00EE5973"/>
    <w:rsid w:val="00EF5D6F"/>
    <w:rsid w:val="00F06E82"/>
    <w:rsid w:val="00F074E0"/>
    <w:rsid w:val="00F2038F"/>
    <w:rsid w:val="00F41F6A"/>
    <w:rsid w:val="00F47B52"/>
    <w:rsid w:val="00F76D61"/>
    <w:rsid w:val="00F83C65"/>
    <w:rsid w:val="00FA432C"/>
    <w:rsid w:val="00FC0804"/>
    <w:rsid w:val="00FE436D"/>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B27D90"/>
  <w15:docId w15:val="{DE39E4B1-BFDB-4D0B-A692-70E3ECACF8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026BEE"/>
  </w:style>
  <w:style w:type="paragraph" w:styleId="Nadpis3">
    <w:name w:val="heading 3"/>
    <w:basedOn w:val="Normln"/>
    <w:next w:val="Normln"/>
    <w:link w:val="Nadpis3Char"/>
    <w:uiPriority w:val="9"/>
    <w:unhideWhenUsed/>
    <w:qFormat/>
    <w:rsid w:val="00903461"/>
    <w:pPr>
      <w:keepNext/>
      <w:suppressAutoHyphens/>
      <w:autoSpaceDN w:val="0"/>
      <w:spacing w:before="140" w:after="120" w:line="240" w:lineRule="auto"/>
      <w:textAlignment w:val="baseline"/>
      <w:outlineLvl w:val="2"/>
    </w:pPr>
    <w:rPr>
      <w:rFonts w:ascii="Liberation Serif" w:eastAsia="NSimSun" w:hAnsi="Liberation Serif" w:cs="Arial"/>
      <w:b/>
      <w:bCs/>
      <w:kern w:val="3"/>
      <w:sz w:val="28"/>
      <w:szCs w:val="28"/>
      <w:lang w:eastAsia="zh-CN" w:bidi="hi-IN"/>
    </w:rPr>
  </w:style>
  <w:style w:type="character" w:default="1" w:styleId="Standardnpsmoodstavce">
    <w:name w:val="Default Paragraph Font"/>
    <w:uiPriority w:val="1"/>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iPriority w:val="99"/>
    <w:semiHidden/>
    <w:unhideWhenUsed/>
    <w:rsid w:val="007D2A42"/>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7D2A42"/>
    <w:rPr>
      <w:rFonts w:ascii="Tahoma" w:hAnsi="Tahoma" w:cs="Tahoma"/>
      <w:sz w:val="16"/>
      <w:szCs w:val="16"/>
    </w:rPr>
  </w:style>
  <w:style w:type="paragraph" w:styleId="Odstavecseseznamem">
    <w:name w:val="List Paragraph"/>
    <w:basedOn w:val="Normln"/>
    <w:uiPriority w:val="34"/>
    <w:qFormat/>
    <w:rsid w:val="00E34F79"/>
    <w:pPr>
      <w:spacing w:after="0" w:line="240" w:lineRule="auto"/>
      <w:ind w:left="720"/>
      <w:jc w:val="both"/>
    </w:pPr>
    <w:rPr>
      <w:rFonts w:ascii="Times New Roman" w:eastAsia="Calibri" w:hAnsi="Times New Roman" w:cs="Times New Roman"/>
      <w:sz w:val="24"/>
    </w:rPr>
  </w:style>
  <w:style w:type="paragraph" w:styleId="Normlnweb">
    <w:name w:val="Normal (Web)"/>
    <w:basedOn w:val="Normln"/>
    <w:uiPriority w:val="99"/>
    <w:unhideWhenUsed/>
    <w:rsid w:val="00D5381B"/>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styleId="Hypertextovodkaz">
    <w:name w:val="Hyperlink"/>
    <w:basedOn w:val="Standardnpsmoodstavce"/>
    <w:uiPriority w:val="99"/>
    <w:unhideWhenUsed/>
    <w:rsid w:val="003504B2"/>
    <w:rPr>
      <w:color w:val="0000FF"/>
      <w:u w:val="single"/>
    </w:rPr>
  </w:style>
  <w:style w:type="character" w:customStyle="1" w:styleId="st">
    <w:name w:val="st"/>
    <w:basedOn w:val="Standardnpsmoodstavce"/>
    <w:rsid w:val="00563339"/>
  </w:style>
  <w:style w:type="table" w:styleId="Mkatabulky">
    <w:name w:val="Table Grid"/>
    <w:basedOn w:val="Normlntabulka"/>
    <w:uiPriority w:val="39"/>
    <w:rsid w:val="00F47B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iln">
    <w:name w:val="Strong"/>
    <w:basedOn w:val="Standardnpsmoodstavce"/>
    <w:uiPriority w:val="22"/>
    <w:qFormat/>
    <w:rsid w:val="00635F32"/>
    <w:rPr>
      <w:b/>
      <w:bCs/>
    </w:rPr>
  </w:style>
  <w:style w:type="character" w:customStyle="1" w:styleId="Nadpis3Char">
    <w:name w:val="Nadpis 3 Char"/>
    <w:basedOn w:val="Standardnpsmoodstavce"/>
    <w:link w:val="Nadpis3"/>
    <w:uiPriority w:val="9"/>
    <w:rsid w:val="00903461"/>
    <w:rPr>
      <w:rFonts w:ascii="Liberation Serif" w:eastAsia="NSimSun" w:hAnsi="Liberation Serif" w:cs="Arial"/>
      <w:b/>
      <w:bCs/>
      <w:kern w:val="3"/>
      <w:sz w:val="28"/>
      <w:szCs w:val="28"/>
      <w:lang w:eastAsia="zh-CN" w:bidi="hi-IN"/>
    </w:rPr>
  </w:style>
  <w:style w:type="paragraph" w:customStyle="1" w:styleId="TableContents">
    <w:name w:val="Table Contents"/>
    <w:basedOn w:val="Normln"/>
    <w:rsid w:val="00903461"/>
    <w:pPr>
      <w:suppressLineNumbers/>
      <w:suppressAutoHyphens/>
      <w:autoSpaceDN w:val="0"/>
      <w:spacing w:after="0" w:line="240" w:lineRule="auto"/>
      <w:textAlignment w:val="baseline"/>
    </w:pPr>
    <w:rPr>
      <w:rFonts w:ascii="Liberation Serif" w:eastAsia="NSimSun" w:hAnsi="Liberation Serif" w:cs="Arial"/>
      <w:kern w:val="3"/>
      <w:sz w:val="24"/>
      <w:szCs w:val="24"/>
      <w:lang w:eastAsia="zh-CN" w:bidi="hi-IN"/>
    </w:rPr>
  </w:style>
  <w:style w:type="character" w:customStyle="1" w:styleId="StrongEmphasis">
    <w:name w:val="Strong Emphasis"/>
    <w:rsid w:val="0090346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841878">
      <w:bodyDiv w:val="1"/>
      <w:marLeft w:val="0"/>
      <w:marRight w:val="0"/>
      <w:marTop w:val="0"/>
      <w:marBottom w:val="0"/>
      <w:divBdr>
        <w:top w:val="none" w:sz="0" w:space="0" w:color="auto"/>
        <w:left w:val="none" w:sz="0" w:space="0" w:color="auto"/>
        <w:bottom w:val="none" w:sz="0" w:space="0" w:color="auto"/>
        <w:right w:val="none" w:sz="0" w:space="0" w:color="auto"/>
      </w:divBdr>
    </w:div>
    <w:div w:id="75246666">
      <w:bodyDiv w:val="1"/>
      <w:marLeft w:val="0"/>
      <w:marRight w:val="0"/>
      <w:marTop w:val="0"/>
      <w:marBottom w:val="0"/>
      <w:divBdr>
        <w:top w:val="none" w:sz="0" w:space="0" w:color="auto"/>
        <w:left w:val="none" w:sz="0" w:space="0" w:color="auto"/>
        <w:bottom w:val="none" w:sz="0" w:space="0" w:color="auto"/>
        <w:right w:val="none" w:sz="0" w:space="0" w:color="auto"/>
      </w:divBdr>
    </w:div>
    <w:div w:id="149371662">
      <w:bodyDiv w:val="1"/>
      <w:marLeft w:val="0"/>
      <w:marRight w:val="0"/>
      <w:marTop w:val="0"/>
      <w:marBottom w:val="0"/>
      <w:divBdr>
        <w:top w:val="none" w:sz="0" w:space="0" w:color="auto"/>
        <w:left w:val="none" w:sz="0" w:space="0" w:color="auto"/>
        <w:bottom w:val="none" w:sz="0" w:space="0" w:color="auto"/>
        <w:right w:val="none" w:sz="0" w:space="0" w:color="auto"/>
      </w:divBdr>
    </w:div>
    <w:div w:id="228660225">
      <w:bodyDiv w:val="1"/>
      <w:marLeft w:val="0"/>
      <w:marRight w:val="0"/>
      <w:marTop w:val="0"/>
      <w:marBottom w:val="0"/>
      <w:divBdr>
        <w:top w:val="none" w:sz="0" w:space="0" w:color="auto"/>
        <w:left w:val="none" w:sz="0" w:space="0" w:color="auto"/>
        <w:bottom w:val="none" w:sz="0" w:space="0" w:color="auto"/>
        <w:right w:val="none" w:sz="0" w:space="0" w:color="auto"/>
      </w:divBdr>
    </w:div>
    <w:div w:id="454372763">
      <w:bodyDiv w:val="1"/>
      <w:marLeft w:val="0"/>
      <w:marRight w:val="0"/>
      <w:marTop w:val="0"/>
      <w:marBottom w:val="0"/>
      <w:divBdr>
        <w:top w:val="none" w:sz="0" w:space="0" w:color="auto"/>
        <w:left w:val="none" w:sz="0" w:space="0" w:color="auto"/>
        <w:bottom w:val="none" w:sz="0" w:space="0" w:color="auto"/>
        <w:right w:val="none" w:sz="0" w:space="0" w:color="auto"/>
      </w:divBdr>
    </w:div>
    <w:div w:id="513345963">
      <w:bodyDiv w:val="1"/>
      <w:marLeft w:val="0"/>
      <w:marRight w:val="0"/>
      <w:marTop w:val="0"/>
      <w:marBottom w:val="0"/>
      <w:divBdr>
        <w:top w:val="none" w:sz="0" w:space="0" w:color="auto"/>
        <w:left w:val="none" w:sz="0" w:space="0" w:color="auto"/>
        <w:bottom w:val="none" w:sz="0" w:space="0" w:color="auto"/>
        <w:right w:val="none" w:sz="0" w:space="0" w:color="auto"/>
      </w:divBdr>
    </w:div>
    <w:div w:id="522673977">
      <w:bodyDiv w:val="1"/>
      <w:marLeft w:val="0"/>
      <w:marRight w:val="0"/>
      <w:marTop w:val="0"/>
      <w:marBottom w:val="0"/>
      <w:divBdr>
        <w:top w:val="none" w:sz="0" w:space="0" w:color="auto"/>
        <w:left w:val="none" w:sz="0" w:space="0" w:color="auto"/>
        <w:bottom w:val="none" w:sz="0" w:space="0" w:color="auto"/>
        <w:right w:val="none" w:sz="0" w:space="0" w:color="auto"/>
      </w:divBdr>
    </w:div>
    <w:div w:id="523442577">
      <w:bodyDiv w:val="1"/>
      <w:marLeft w:val="0"/>
      <w:marRight w:val="0"/>
      <w:marTop w:val="0"/>
      <w:marBottom w:val="0"/>
      <w:divBdr>
        <w:top w:val="none" w:sz="0" w:space="0" w:color="auto"/>
        <w:left w:val="none" w:sz="0" w:space="0" w:color="auto"/>
        <w:bottom w:val="none" w:sz="0" w:space="0" w:color="auto"/>
        <w:right w:val="none" w:sz="0" w:space="0" w:color="auto"/>
      </w:divBdr>
    </w:div>
    <w:div w:id="607542913">
      <w:bodyDiv w:val="1"/>
      <w:marLeft w:val="0"/>
      <w:marRight w:val="0"/>
      <w:marTop w:val="0"/>
      <w:marBottom w:val="0"/>
      <w:divBdr>
        <w:top w:val="none" w:sz="0" w:space="0" w:color="auto"/>
        <w:left w:val="none" w:sz="0" w:space="0" w:color="auto"/>
        <w:bottom w:val="none" w:sz="0" w:space="0" w:color="auto"/>
        <w:right w:val="none" w:sz="0" w:space="0" w:color="auto"/>
      </w:divBdr>
    </w:div>
    <w:div w:id="671837124">
      <w:bodyDiv w:val="1"/>
      <w:marLeft w:val="0"/>
      <w:marRight w:val="0"/>
      <w:marTop w:val="0"/>
      <w:marBottom w:val="0"/>
      <w:divBdr>
        <w:top w:val="none" w:sz="0" w:space="0" w:color="auto"/>
        <w:left w:val="none" w:sz="0" w:space="0" w:color="auto"/>
        <w:bottom w:val="none" w:sz="0" w:space="0" w:color="auto"/>
        <w:right w:val="none" w:sz="0" w:space="0" w:color="auto"/>
      </w:divBdr>
    </w:div>
    <w:div w:id="709497119">
      <w:bodyDiv w:val="1"/>
      <w:marLeft w:val="0"/>
      <w:marRight w:val="0"/>
      <w:marTop w:val="0"/>
      <w:marBottom w:val="0"/>
      <w:divBdr>
        <w:top w:val="none" w:sz="0" w:space="0" w:color="auto"/>
        <w:left w:val="none" w:sz="0" w:space="0" w:color="auto"/>
        <w:bottom w:val="none" w:sz="0" w:space="0" w:color="auto"/>
        <w:right w:val="none" w:sz="0" w:space="0" w:color="auto"/>
      </w:divBdr>
    </w:div>
    <w:div w:id="866333992">
      <w:bodyDiv w:val="1"/>
      <w:marLeft w:val="0"/>
      <w:marRight w:val="0"/>
      <w:marTop w:val="0"/>
      <w:marBottom w:val="0"/>
      <w:divBdr>
        <w:top w:val="none" w:sz="0" w:space="0" w:color="auto"/>
        <w:left w:val="none" w:sz="0" w:space="0" w:color="auto"/>
        <w:bottom w:val="none" w:sz="0" w:space="0" w:color="auto"/>
        <w:right w:val="none" w:sz="0" w:space="0" w:color="auto"/>
      </w:divBdr>
    </w:div>
    <w:div w:id="883325529">
      <w:bodyDiv w:val="1"/>
      <w:marLeft w:val="0"/>
      <w:marRight w:val="0"/>
      <w:marTop w:val="0"/>
      <w:marBottom w:val="0"/>
      <w:divBdr>
        <w:top w:val="none" w:sz="0" w:space="0" w:color="auto"/>
        <w:left w:val="none" w:sz="0" w:space="0" w:color="auto"/>
        <w:bottom w:val="none" w:sz="0" w:space="0" w:color="auto"/>
        <w:right w:val="none" w:sz="0" w:space="0" w:color="auto"/>
      </w:divBdr>
    </w:div>
    <w:div w:id="913316400">
      <w:bodyDiv w:val="1"/>
      <w:marLeft w:val="0"/>
      <w:marRight w:val="0"/>
      <w:marTop w:val="0"/>
      <w:marBottom w:val="0"/>
      <w:divBdr>
        <w:top w:val="none" w:sz="0" w:space="0" w:color="auto"/>
        <w:left w:val="none" w:sz="0" w:space="0" w:color="auto"/>
        <w:bottom w:val="none" w:sz="0" w:space="0" w:color="auto"/>
        <w:right w:val="none" w:sz="0" w:space="0" w:color="auto"/>
      </w:divBdr>
    </w:div>
    <w:div w:id="984966580">
      <w:bodyDiv w:val="1"/>
      <w:marLeft w:val="0"/>
      <w:marRight w:val="0"/>
      <w:marTop w:val="0"/>
      <w:marBottom w:val="0"/>
      <w:divBdr>
        <w:top w:val="none" w:sz="0" w:space="0" w:color="auto"/>
        <w:left w:val="none" w:sz="0" w:space="0" w:color="auto"/>
        <w:bottom w:val="none" w:sz="0" w:space="0" w:color="auto"/>
        <w:right w:val="none" w:sz="0" w:space="0" w:color="auto"/>
      </w:divBdr>
    </w:div>
    <w:div w:id="1034186578">
      <w:bodyDiv w:val="1"/>
      <w:marLeft w:val="0"/>
      <w:marRight w:val="0"/>
      <w:marTop w:val="0"/>
      <w:marBottom w:val="0"/>
      <w:divBdr>
        <w:top w:val="none" w:sz="0" w:space="0" w:color="auto"/>
        <w:left w:val="none" w:sz="0" w:space="0" w:color="auto"/>
        <w:bottom w:val="none" w:sz="0" w:space="0" w:color="auto"/>
        <w:right w:val="none" w:sz="0" w:space="0" w:color="auto"/>
      </w:divBdr>
    </w:div>
    <w:div w:id="1063679732">
      <w:bodyDiv w:val="1"/>
      <w:marLeft w:val="0"/>
      <w:marRight w:val="0"/>
      <w:marTop w:val="0"/>
      <w:marBottom w:val="0"/>
      <w:divBdr>
        <w:top w:val="none" w:sz="0" w:space="0" w:color="auto"/>
        <w:left w:val="none" w:sz="0" w:space="0" w:color="auto"/>
        <w:bottom w:val="none" w:sz="0" w:space="0" w:color="auto"/>
        <w:right w:val="none" w:sz="0" w:space="0" w:color="auto"/>
      </w:divBdr>
    </w:div>
    <w:div w:id="1068112871">
      <w:bodyDiv w:val="1"/>
      <w:marLeft w:val="0"/>
      <w:marRight w:val="0"/>
      <w:marTop w:val="0"/>
      <w:marBottom w:val="0"/>
      <w:divBdr>
        <w:top w:val="none" w:sz="0" w:space="0" w:color="auto"/>
        <w:left w:val="none" w:sz="0" w:space="0" w:color="auto"/>
        <w:bottom w:val="none" w:sz="0" w:space="0" w:color="auto"/>
        <w:right w:val="none" w:sz="0" w:space="0" w:color="auto"/>
      </w:divBdr>
    </w:div>
    <w:div w:id="1082069178">
      <w:bodyDiv w:val="1"/>
      <w:marLeft w:val="0"/>
      <w:marRight w:val="0"/>
      <w:marTop w:val="0"/>
      <w:marBottom w:val="0"/>
      <w:divBdr>
        <w:top w:val="none" w:sz="0" w:space="0" w:color="auto"/>
        <w:left w:val="none" w:sz="0" w:space="0" w:color="auto"/>
        <w:bottom w:val="none" w:sz="0" w:space="0" w:color="auto"/>
        <w:right w:val="none" w:sz="0" w:space="0" w:color="auto"/>
      </w:divBdr>
    </w:div>
    <w:div w:id="1097871207">
      <w:bodyDiv w:val="1"/>
      <w:marLeft w:val="0"/>
      <w:marRight w:val="0"/>
      <w:marTop w:val="0"/>
      <w:marBottom w:val="0"/>
      <w:divBdr>
        <w:top w:val="none" w:sz="0" w:space="0" w:color="auto"/>
        <w:left w:val="none" w:sz="0" w:space="0" w:color="auto"/>
        <w:bottom w:val="none" w:sz="0" w:space="0" w:color="auto"/>
        <w:right w:val="none" w:sz="0" w:space="0" w:color="auto"/>
      </w:divBdr>
    </w:div>
    <w:div w:id="1191918788">
      <w:bodyDiv w:val="1"/>
      <w:marLeft w:val="0"/>
      <w:marRight w:val="0"/>
      <w:marTop w:val="0"/>
      <w:marBottom w:val="0"/>
      <w:divBdr>
        <w:top w:val="none" w:sz="0" w:space="0" w:color="auto"/>
        <w:left w:val="none" w:sz="0" w:space="0" w:color="auto"/>
        <w:bottom w:val="none" w:sz="0" w:space="0" w:color="auto"/>
        <w:right w:val="none" w:sz="0" w:space="0" w:color="auto"/>
      </w:divBdr>
    </w:div>
    <w:div w:id="1280454247">
      <w:bodyDiv w:val="1"/>
      <w:marLeft w:val="0"/>
      <w:marRight w:val="0"/>
      <w:marTop w:val="0"/>
      <w:marBottom w:val="0"/>
      <w:divBdr>
        <w:top w:val="none" w:sz="0" w:space="0" w:color="auto"/>
        <w:left w:val="none" w:sz="0" w:space="0" w:color="auto"/>
        <w:bottom w:val="none" w:sz="0" w:space="0" w:color="auto"/>
        <w:right w:val="none" w:sz="0" w:space="0" w:color="auto"/>
      </w:divBdr>
    </w:div>
    <w:div w:id="1357803442">
      <w:bodyDiv w:val="1"/>
      <w:marLeft w:val="0"/>
      <w:marRight w:val="0"/>
      <w:marTop w:val="0"/>
      <w:marBottom w:val="0"/>
      <w:divBdr>
        <w:top w:val="none" w:sz="0" w:space="0" w:color="auto"/>
        <w:left w:val="none" w:sz="0" w:space="0" w:color="auto"/>
        <w:bottom w:val="none" w:sz="0" w:space="0" w:color="auto"/>
        <w:right w:val="none" w:sz="0" w:space="0" w:color="auto"/>
      </w:divBdr>
    </w:div>
    <w:div w:id="1418211023">
      <w:bodyDiv w:val="1"/>
      <w:marLeft w:val="0"/>
      <w:marRight w:val="0"/>
      <w:marTop w:val="0"/>
      <w:marBottom w:val="0"/>
      <w:divBdr>
        <w:top w:val="none" w:sz="0" w:space="0" w:color="auto"/>
        <w:left w:val="none" w:sz="0" w:space="0" w:color="auto"/>
        <w:bottom w:val="none" w:sz="0" w:space="0" w:color="auto"/>
        <w:right w:val="none" w:sz="0" w:space="0" w:color="auto"/>
      </w:divBdr>
    </w:div>
    <w:div w:id="1539272829">
      <w:bodyDiv w:val="1"/>
      <w:marLeft w:val="0"/>
      <w:marRight w:val="0"/>
      <w:marTop w:val="0"/>
      <w:marBottom w:val="0"/>
      <w:divBdr>
        <w:top w:val="none" w:sz="0" w:space="0" w:color="auto"/>
        <w:left w:val="none" w:sz="0" w:space="0" w:color="auto"/>
        <w:bottom w:val="none" w:sz="0" w:space="0" w:color="auto"/>
        <w:right w:val="none" w:sz="0" w:space="0" w:color="auto"/>
      </w:divBdr>
    </w:div>
    <w:div w:id="1632053878">
      <w:bodyDiv w:val="1"/>
      <w:marLeft w:val="0"/>
      <w:marRight w:val="0"/>
      <w:marTop w:val="0"/>
      <w:marBottom w:val="0"/>
      <w:divBdr>
        <w:top w:val="none" w:sz="0" w:space="0" w:color="auto"/>
        <w:left w:val="none" w:sz="0" w:space="0" w:color="auto"/>
        <w:bottom w:val="none" w:sz="0" w:space="0" w:color="auto"/>
        <w:right w:val="none" w:sz="0" w:space="0" w:color="auto"/>
      </w:divBdr>
    </w:div>
    <w:div w:id="1807048527">
      <w:bodyDiv w:val="1"/>
      <w:marLeft w:val="0"/>
      <w:marRight w:val="0"/>
      <w:marTop w:val="0"/>
      <w:marBottom w:val="0"/>
      <w:divBdr>
        <w:top w:val="none" w:sz="0" w:space="0" w:color="auto"/>
        <w:left w:val="none" w:sz="0" w:space="0" w:color="auto"/>
        <w:bottom w:val="none" w:sz="0" w:space="0" w:color="auto"/>
        <w:right w:val="none" w:sz="0" w:space="0" w:color="auto"/>
      </w:divBdr>
    </w:div>
    <w:div w:id="19529374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pn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6.png"/><Relationship Id="rId24" Type="http://schemas.openxmlformats.org/officeDocument/2006/relationships/image" Target="media/image19.jpe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jpeg"/><Relationship Id="rId10" Type="http://schemas.openxmlformats.org/officeDocument/2006/relationships/image" Target="media/image5.png"/><Relationship Id="rId19" Type="http://schemas.openxmlformats.org/officeDocument/2006/relationships/image" Target="media/image14.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fontTable" Target="fontTable.xm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B4CFA17-E77C-4E31-AB8B-8DCFF97430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20</Pages>
  <Words>3555</Words>
  <Characters>20979</Characters>
  <Application>Microsoft Office Word</Application>
  <DocSecurity>0</DocSecurity>
  <Lines>174</Lines>
  <Paragraphs>48</Paragraphs>
  <ScaleCrop>false</ScaleCrop>
  <HeadingPairs>
    <vt:vector size="2" baseType="variant">
      <vt:variant>
        <vt:lpstr>Název</vt:lpstr>
      </vt:variant>
      <vt:variant>
        <vt:i4>1</vt:i4>
      </vt:variant>
    </vt:vector>
  </HeadingPairs>
  <TitlesOfParts>
    <vt:vector size="1" baseType="lpstr">
      <vt:lpstr/>
    </vt:vector>
  </TitlesOfParts>
  <Company>Hewlett-Packard</Company>
  <LinksUpToDate>false</LinksUpToDate>
  <CharactersWithSpaces>24486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Rostislav Valeš</dc:creator>
  <cp:lastModifiedBy>Rostislav Valeš</cp:lastModifiedBy>
  <cp:revision>2</cp:revision>
  <dcterms:created xsi:type="dcterms:W3CDTF">2024-02-28T16:40:00Z</dcterms:created>
  <dcterms:modified xsi:type="dcterms:W3CDTF">2024-02-28T16:40:00Z</dcterms:modified>
</cp:coreProperties>
</file>